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E7A2A" w14:textId="77777777" w:rsidR="000A1A09" w:rsidRDefault="00000000">
      <w:pPr>
        <w:spacing w:before="0" w:beforeAutospacing="0" w:after="0" w:afterAutospacing="0" w:line="276" w:lineRule="auto"/>
        <w:ind w:left="1" w:hanging="3"/>
        <w:jc w:val="center"/>
        <w:rPr>
          <w:rFonts w:ascii="Times New Roman" w:hAnsi="Times New Roman" w:cs="Times New Roman"/>
          <w:b/>
          <w:color w:val="244061" w:themeColor="accent1" w:themeShade="80"/>
          <w:kern w:val="2"/>
          <w:sz w:val="28"/>
          <w:szCs w:val="28"/>
          <w:lang w:eastAsia="en-US"/>
          <w14:ligatures w14:val="standardContextual"/>
        </w:rPr>
      </w:pPr>
      <w:r>
        <w:rPr>
          <w:rFonts w:ascii="Times New Roman" w:hAnsi="Times New Roman" w:cs="Times New Roman"/>
          <w:b/>
          <w:color w:val="244061" w:themeColor="accent1" w:themeShade="80"/>
          <w:kern w:val="2"/>
          <w:sz w:val="28"/>
          <w:szCs w:val="28"/>
          <w:lang w:val="tk-TM" w:eastAsia="en-US"/>
          <w14:ligatures w14:val="standardContextual"/>
        </w:rPr>
        <w:t>MEKDEBE ÇENLI, UMUMY ORTA WE MEKDEPDEN DAŞARY BILIM EDARALARYNYŇ PEDAGOG KADRLARYNY ATTESTASIÝADAN GEÇIRMEK ÜÇIN BAŞLANGYÇ BILIM UGRUNDAN HÜNÄR SYNAGY ÝUMUŞLARYNYŇ</w:t>
      </w:r>
      <w:r>
        <w:rPr>
          <w:rFonts w:ascii="Times New Roman" w:hAnsi="Times New Roman" w:cs="Times New Roman"/>
          <w:b/>
          <w:color w:val="244061" w:themeColor="accent1" w:themeShade="80"/>
          <w:kern w:val="2"/>
          <w:sz w:val="28"/>
          <w:szCs w:val="28"/>
          <w:lang w:val="uz-Latn-UZ" w:eastAsia="en-US"/>
          <w14:ligatures w14:val="standardContextual"/>
        </w:rPr>
        <w:t xml:space="preserve"> </w:t>
      </w:r>
      <w:r>
        <w:rPr>
          <w:rFonts w:ascii="Times New Roman" w:hAnsi="Times New Roman" w:cs="Times New Roman"/>
          <w:b/>
          <w:color w:val="244061" w:themeColor="accent1" w:themeShade="80"/>
          <w:kern w:val="2"/>
          <w:sz w:val="28"/>
          <w:szCs w:val="28"/>
          <w:lang w:eastAsia="en-US"/>
          <w14:ligatures w14:val="standardContextual"/>
        </w:rPr>
        <w:t>SPETSIFIKATSIYASI</w:t>
      </w:r>
    </w:p>
    <w:p w14:paraId="35518DBA" w14:textId="77777777" w:rsidR="000A1A09" w:rsidRDefault="00000000">
      <w:pPr>
        <w:spacing w:before="240" w:beforeAutospacing="0" w:after="240" w:afterAutospacing="0" w:line="240" w:lineRule="auto"/>
        <w:ind w:left="1" w:hanging="3"/>
        <w:jc w:val="center"/>
        <w:rPr>
          <w:rFonts w:ascii="Times New Roman" w:hAnsi="Times New Roman" w:cs="Times New Roman"/>
          <w:b/>
          <w:color w:val="244061" w:themeColor="accent1" w:themeShade="80"/>
          <w:kern w:val="2"/>
          <w:sz w:val="28"/>
          <w:szCs w:val="28"/>
          <w:lang w:val="tk-TM" w:eastAsia="en-US"/>
          <w14:ligatures w14:val="standardContextual"/>
        </w:rPr>
      </w:pPr>
      <w:r>
        <w:rPr>
          <w:rFonts w:ascii="Times New Roman" w:hAnsi="Times New Roman" w:cs="Times New Roman"/>
          <w:b/>
          <w:color w:val="244061" w:themeColor="accent1" w:themeShade="80"/>
          <w:kern w:val="2"/>
          <w:sz w:val="28"/>
          <w:szCs w:val="28"/>
          <w:lang w:val="tk-TM" w:eastAsia="en-US"/>
          <w14:ligatures w14:val="standardContextual"/>
        </w:rPr>
        <w:t>GIRIŞ</w:t>
      </w:r>
    </w:p>
    <w:p w14:paraId="14B6E4C6" w14:textId="77777777" w:rsidR="000A1A09" w:rsidRDefault="00000000">
      <w:pPr>
        <w:ind w:firstLine="567"/>
        <w:jc w:val="both"/>
        <w:rPr>
          <w:rFonts w:ascii="Times New Roman" w:hAnsi="Times New Roman" w:cs="Times New Roman"/>
          <w:sz w:val="28"/>
          <w:lang w:val="uz-Cyrl-UZ"/>
        </w:rPr>
      </w:pPr>
      <w:r>
        <w:rPr>
          <w:rFonts w:ascii="Times New Roman" w:hAnsi="Times New Roman" w:cs="Times New Roman"/>
          <w:sz w:val="28"/>
          <w:lang w:val="uz-Cyrl-UZ"/>
        </w:rPr>
        <w:t>Başlangyç bilim ugruny okatmakda okuwçylaryň kreatiw (döredijilikli)  pikirlenmegine, sözleýiş medeniýetiniň ýokary derejede özleşdirilmegine,</w:t>
      </w:r>
      <w:r>
        <w:rPr>
          <w:rFonts w:ascii="Times New Roman" w:hAnsi="Times New Roman" w:cs="Times New Roman"/>
          <w:sz w:val="28"/>
          <w:lang w:val="tk-TM"/>
        </w:rPr>
        <w:t xml:space="preserve"> logiki pikirlenip bilmek hem-de,</w:t>
      </w:r>
      <w:r>
        <w:rPr>
          <w:rFonts w:ascii="Times New Roman" w:hAnsi="Times New Roman" w:cs="Times New Roman"/>
          <w:sz w:val="28"/>
          <w:lang w:val="uz-Cyrl-UZ"/>
        </w:rPr>
        <w:t xml:space="preserve"> akademik potensialynyň  belent bolmagyna ýetişmekde uly üns bermek gerek. Şeýlelikde, kämil nesli ýetişdirmek üçin şu günüň pedagoglary hem öz işjeňliklerini bilim prosesinde bu endikleri ösdürmäge garatmaklary maksada laýykdyr. Pedagog kadrlaryň bilim we potensiaýalyny belgiläp berýän synag prosesleri hem edil şu maksatda gurnalan. Bu test spesifikasiýasynyň maksady pedagog kadrlaryň başlangyç bilim sapaklaryndan bilim derejesini anyklamak üçin ulanylýan test wariantlarynyň gurluşy we oňa goýulýan talaplary belgilemekden ybarat. Bu resminama aprobasiýalaryň netijesinde goşmaçalar, özgerişler we düzedişler girizilmegi mümkin. </w:t>
      </w:r>
    </w:p>
    <w:p w14:paraId="47734F5B" w14:textId="77777777" w:rsidR="000A1A09" w:rsidRDefault="00000000">
      <w:pPr>
        <w:spacing w:before="0" w:beforeAutospacing="0" w:after="0" w:afterAutospacing="0" w:line="240" w:lineRule="auto"/>
        <w:ind w:firstLine="708"/>
        <w:jc w:val="center"/>
        <w:rPr>
          <w:rFonts w:ascii="Times New Roman" w:hAnsi="Times New Roman" w:cs="Times New Roman"/>
          <w:color w:val="244061" w:themeColor="accent1" w:themeShade="80"/>
          <w:sz w:val="28"/>
          <w:szCs w:val="28"/>
          <w:lang w:val="tk-TM"/>
        </w:rPr>
      </w:pPr>
      <w:r>
        <w:rPr>
          <w:rFonts w:ascii="Times New Roman" w:hAnsi="Times New Roman" w:cs="Times New Roman"/>
          <w:b/>
          <w:color w:val="244061" w:themeColor="accent1" w:themeShade="80"/>
          <w:sz w:val="28"/>
          <w:szCs w:val="28"/>
          <w:lang w:val="uz-Cyrl-UZ"/>
        </w:rPr>
        <w:t>I</w:t>
      </w:r>
      <w:r>
        <w:rPr>
          <w:rFonts w:ascii="Times New Roman" w:hAnsi="Times New Roman" w:cs="Times New Roman"/>
          <w:b/>
          <w:color w:val="244061" w:themeColor="accent1" w:themeShade="80"/>
          <w:sz w:val="28"/>
          <w:szCs w:val="28"/>
          <w:lang w:val="tk-TM"/>
        </w:rPr>
        <w:t>. Başlangyç bilim ugrundan bilim, endik we hünärlerini bahalamagyň test synagynyň görnüşleri.</w:t>
      </w:r>
    </w:p>
    <w:p w14:paraId="2DB81E37" w14:textId="77777777" w:rsidR="000A1A09" w:rsidRDefault="00000000">
      <w:pPr>
        <w:spacing w:before="0" w:beforeAutospacing="0" w:after="0" w:afterAutospacing="0" w:line="240" w:lineRule="auto"/>
        <w:ind w:firstLine="720"/>
        <w:jc w:val="both"/>
        <w:rPr>
          <w:rFonts w:ascii="Times New Roman" w:hAnsi="Times New Roman" w:cs="Times New Roman"/>
          <w:sz w:val="28"/>
          <w:szCs w:val="28"/>
          <w:lang w:val="tk-TM"/>
        </w:rPr>
      </w:pPr>
      <w:r>
        <w:rPr>
          <w:rFonts w:ascii="Times New Roman" w:hAnsi="Times New Roman" w:cs="Times New Roman"/>
          <w:color w:val="000000"/>
          <w:sz w:val="28"/>
          <w:szCs w:val="28"/>
          <w:lang w:val="tk-TM"/>
        </w:rPr>
        <w:t>Başlangyç synp hünärmenleriniň bilimlerini bahalamagyň test synagynyň tertibi aşakdaky iki bölümden ybarat:</w:t>
      </w:r>
    </w:p>
    <w:p w14:paraId="0B6BFAC0" w14:textId="77777777" w:rsidR="000A1A09" w:rsidRDefault="00000000">
      <w:pPr>
        <w:pStyle w:val="a8"/>
        <w:numPr>
          <w:ilvl w:val="0"/>
          <w:numId w:val="1"/>
        </w:numPr>
        <w:spacing w:before="0" w:beforeAutospacing="0" w:after="0" w:afterAutospacing="0" w:line="240" w:lineRule="auto"/>
        <w:jc w:val="both"/>
        <w:rPr>
          <w:rFonts w:ascii="Times New Roman" w:hAnsi="Times New Roman" w:cs="Times New Roman"/>
          <w:color w:val="000000"/>
          <w:sz w:val="28"/>
          <w:szCs w:val="28"/>
          <w:lang w:val="tk-TM"/>
        </w:rPr>
      </w:pPr>
      <w:r>
        <w:rPr>
          <w:rFonts w:ascii="Times New Roman" w:hAnsi="Times New Roman" w:cs="Times New Roman"/>
          <w:color w:val="000000"/>
          <w:sz w:val="28"/>
          <w:szCs w:val="28"/>
          <w:lang w:val="tk-TM"/>
        </w:rPr>
        <w:t>Başlangyç synp hünärmenleriniň taýýarlygyny bahalamak;</w:t>
      </w:r>
    </w:p>
    <w:p w14:paraId="487F5843" w14:textId="77777777" w:rsidR="000A1A09" w:rsidRDefault="00000000">
      <w:pPr>
        <w:spacing w:before="0" w:beforeAutospacing="0" w:after="0" w:afterAutospacing="0" w:line="240" w:lineRule="auto"/>
        <w:ind w:firstLine="720"/>
        <w:jc w:val="both"/>
        <w:rPr>
          <w:rFonts w:ascii="Times New Roman" w:hAnsi="Times New Roman" w:cs="Times New Roman"/>
          <w:sz w:val="28"/>
          <w:szCs w:val="28"/>
          <w:lang w:val="tk-TM"/>
        </w:rPr>
      </w:pPr>
      <w:r>
        <w:rPr>
          <w:rFonts w:ascii="Times New Roman" w:hAnsi="Times New Roman" w:cs="Times New Roman"/>
          <w:sz w:val="28"/>
          <w:szCs w:val="28"/>
          <w:lang w:val="tk-TM"/>
        </w:rPr>
        <w:t>Bu bölüme degişli ýumuşlar umumy başlangyç synp mugallymynyň eýe bolmagy zerur bolan bilim, endik we kompetensiýalary bahalamaga degişli ýumuşlardan ybarat bolýar;</w:t>
      </w:r>
    </w:p>
    <w:p w14:paraId="5869EB3D" w14:textId="77777777" w:rsidR="000A1A09" w:rsidRDefault="00000000">
      <w:pPr>
        <w:pStyle w:val="a8"/>
        <w:numPr>
          <w:ilvl w:val="0"/>
          <w:numId w:val="1"/>
        </w:numPr>
        <w:spacing w:before="0" w:beforeAutospacing="0" w:after="0" w:afterAutospacing="0" w:line="240" w:lineRule="auto"/>
        <w:jc w:val="both"/>
        <w:rPr>
          <w:rFonts w:ascii="Times New Roman" w:hAnsi="Times New Roman" w:cs="Times New Roman"/>
          <w:color w:val="000000"/>
          <w:sz w:val="28"/>
          <w:szCs w:val="28"/>
          <w:lang w:val="tk-TM"/>
        </w:rPr>
      </w:pPr>
      <w:r>
        <w:rPr>
          <w:rFonts w:ascii="Times New Roman" w:hAnsi="Times New Roman" w:cs="Times New Roman"/>
          <w:color w:val="000000"/>
          <w:sz w:val="28"/>
          <w:szCs w:val="28"/>
          <w:lang w:val="tk-TM"/>
        </w:rPr>
        <w:t>Başlangyç synp hünäri boýunça alan amaly endikleri bahalamak;</w:t>
      </w:r>
    </w:p>
    <w:p w14:paraId="72726863" w14:textId="77777777" w:rsidR="000A1A09" w:rsidRDefault="00000000">
      <w:pPr>
        <w:spacing w:before="0" w:beforeAutospacing="0" w:after="0" w:afterAutospacing="0" w:line="240" w:lineRule="auto"/>
        <w:ind w:firstLine="720"/>
        <w:jc w:val="both"/>
        <w:rPr>
          <w:rFonts w:ascii="Times New Roman" w:hAnsi="Times New Roman" w:cs="Times New Roman"/>
          <w:sz w:val="28"/>
          <w:szCs w:val="28"/>
          <w:lang w:val="tk-TM"/>
        </w:rPr>
      </w:pPr>
      <w:r>
        <w:rPr>
          <w:rFonts w:ascii="Times New Roman" w:hAnsi="Times New Roman" w:cs="Times New Roman"/>
          <w:sz w:val="28"/>
          <w:szCs w:val="28"/>
          <w:lang w:val="tk-TM"/>
        </w:rPr>
        <w:t xml:space="preserve">Başlangyç synp ugrunyň, pedagogika, psihologiýa, ýörite metodika we goşmaça hünär boýunça eýe bolmagy zerur bolan amaly endikler toplumyny awtomatizm derejesinde eýe bolanlygy we ulanyp bilmegi barlanýar. </w:t>
      </w:r>
    </w:p>
    <w:p w14:paraId="2A1B8704" w14:textId="77777777" w:rsidR="000A1A09" w:rsidRPr="00213C75" w:rsidRDefault="00000000" w:rsidP="00213C75">
      <w:pPr>
        <w:suppressAutoHyphens/>
        <w:spacing w:before="0" w:beforeAutospacing="0" w:after="0" w:afterAutospacing="0" w:line="276" w:lineRule="auto"/>
        <w:ind w:leftChars="-1" w:left="-2" w:firstLine="2"/>
        <w:jc w:val="center"/>
        <w:textAlignment w:val="top"/>
        <w:outlineLvl w:val="0"/>
        <w:rPr>
          <w:rFonts w:ascii="Times New Roman" w:hAnsi="Times New Roman" w:cs="Times New Roman"/>
          <w:b/>
          <w:color w:val="244061" w:themeColor="accent1" w:themeShade="80"/>
          <w:position w:val="-1"/>
          <w:sz w:val="28"/>
          <w:szCs w:val="28"/>
          <w:lang w:val="tk-TM"/>
        </w:rPr>
      </w:pPr>
      <w:r w:rsidRPr="00213C75">
        <w:rPr>
          <w:rFonts w:ascii="Times New Roman" w:hAnsi="Times New Roman" w:cs="Times New Roman"/>
          <w:b/>
          <w:color w:val="244061" w:themeColor="accent1" w:themeShade="80"/>
          <w:position w:val="-1"/>
          <w:sz w:val="28"/>
          <w:szCs w:val="28"/>
          <w:lang w:val="tk-TM"/>
        </w:rPr>
        <w:t>II. Başlangyç bilim ugrundaky bilimleri bahalamak üçin test synaglaryny öz içine alan mazmun ugurlary</w:t>
      </w:r>
    </w:p>
    <w:p w14:paraId="7D177167" w14:textId="77777777" w:rsidR="000A1A09" w:rsidRDefault="00000000">
      <w:pPr>
        <w:suppressAutoHyphens/>
        <w:spacing w:before="0" w:beforeAutospacing="0" w:after="0" w:afterAutospacing="0" w:line="276" w:lineRule="auto"/>
        <w:ind w:leftChars="-1" w:left="-2" w:firstLine="362"/>
        <w:jc w:val="both"/>
        <w:textAlignment w:val="top"/>
        <w:outlineLvl w:val="0"/>
        <w:rPr>
          <w:rFonts w:ascii="Times New Roman" w:hAnsi="Times New Roman" w:cs="Times New Roman"/>
          <w:color w:val="000000"/>
          <w:position w:val="-1"/>
          <w:sz w:val="28"/>
          <w:szCs w:val="28"/>
          <w:lang w:val="tk-TM"/>
        </w:rPr>
      </w:pPr>
      <w:r>
        <w:rPr>
          <w:rFonts w:ascii="Times New Roman" w:hAnsi="Times New Roman" w:cs="Times New Roman"/>
          <w:color w:val="000000"/>
          <w:position w:val="-1"/>
          <w:sz w:val="28"/>
          <w:szCs w:val="28"/>
          <w:lang w:val="tk-TM"/>
        </w:rPr>
        <w:t>Mugallymlaryň başlangyç bilim ugrundan bilimini bahalamak boýunça test ýumuşlary umumy orta bilim berýän mekdepleriniň 1-4-nji synplary kurs materiallary we başarnyk talaplary boýunça degişli edebiýatlardan ybarat bolup, aşakdaky bölümleri öz içine alýar:</w:t>
      </w:r>
    </w:p>
    <w:p w14:paraId="07666B2A" w14:textId="77777777" w:rsidR="000A1A09" w:rsidRDefault="00000000">
      <w:pPr>
        <w:spacing w:before="0" w:beforeAutospacing="0" w:after="0" w:afterAutospacing="0" w:line="240" w:lineRule="auto"/>
        <w:ind w:firstLine="36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I. </w:t>
      </w:r>
      <w:r>
        <w:rPr>
          <w:rFonts w:ascii="Times New Roman" w:hAnsi="Times New Roman" w:cs="Times New Roman"/>
          <w:b/>
          <w:bCs/>
          <w:color w:val="000000"/>
          <w:sz w:val="28"/>
          <w:szCs w:val="28"/>
          <w:lang w:val="tk-TM"/>
        </w:rPr>
        <w:t>Ene dili</w:t>
      </w:r>
      <w:r>
        <w:rPr>
          <w:rFonts w:ascii="Times New Roman" w:hAnsi="Times New Roman" w:cs="Times New Roman"/>
          <w:b/>
          <w:bCs/>
          <w:color w:val="000000"/>
          <w:sz w:val="28"/>
          <w:szCs w:val="28"/>
        </w:rPr>
        <w:t>:</w:t>
      </w:r>
    </w:p>
    <w:p w14:paraId="7F29EFB6" w14:textId="77777777" w:rsidR="000A1A09" w:rsidRDefault="00000000" w:rsidP="00213C75">
      <w:pPr>
        <w:spacing w:before="0" w:beforeAutospacing="0" w:after="0" w:afterAutospacing="0" w:line="240" w:lineRule="auto"/>
        <w:ind w:left="360" w:firstLine="207"/>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lang w:val="tk-TM"/>
        </w:rPr>
        <w:t>Orfografiýa</w:t>
      </w:r>
      <w:r>
        <w:rPr>
          <w:rFonts w:ascii="Times New Roman" w:hAnsi="Times New Roman" w:cs="Times New Roman"/>
          <w:sz w:val="28"/>
          <w:szCs w:val="28"/>
        </w:rPr>
        <w:t>.</w:t>
      </w:r>
    </w:p>
    <w:p w14:paraId="06DE27EF" w14:textId="77777777" w:rsidR="000A1A09" w:rsidRDefault="00000000" w:rsidP="00213C75">
      <w:pPr>
        <w:spacing w:before="0" w:beforeAutospacing="0" w:after="0" w:afterAutospacing="0" w:line="240" w:lineRule="auto"/>
        <w:ind w:left="360" w:firstLine="207"/>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tk-TM"/>
        </w:rPr>
        <w:t>Fonetika we sözüň emele gelmegi</w:t>
      </w:r>
      <w:r>
        <w:rPr>
          <w:rFonts w:ascii="Times New Roman" w:hAnsi="Times New Roman" w:cs="Times New Roman"/>
          <w:sz w:val="28"/>
          <w:szCs w:val="28"/>
        </w:rPr>
        <w:t>.</w:t>
      </w:r>
    </w:p>
    <w:p w14:paraId="13AEB765" w14:textId="77777777" w:rsidR="000A1A09" w:rsidRDefault="00000000" w:rsidP="00213C75">
      <w:pPr>
        <w:spacing w:before="0" w:beforeAutospacing="0" w:after="0" w:afterAutospacing="0" w:line="240" w:lineRule="auto"/>
        <w:ind w:left="360" w:firstLine="207"/>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rPr>
        <w:t>Leksika</w:t>
      </w:r>
      <w:proofErr w:type="spellEnd"/>
      <w:r>
        <w:rPr>
          <w:rFonts w:ascii="Times New Roman" w:hAnsi="Times New Roman" w:cs="Times New Roman"/>
          <w:sz w:val="28"/>
          <w:szCs w:val="28"/>
        </w:rPr>
        <w:t xml:space="preserve"> we </w:t>
      </w:r>
      <w:proofErr w:type="spellStart"/>
      <w:r>
        <w:rPr>
          <w:rFonts w:ascii="Times New Roman" w:hAnsi="Times New Roman" w:cs="Times New Roman"/>
          <w:sz w:val="28"/>
          <w:szCs w:val="28"/>
        </w:rPr>
        <w:t>frazeologiýa</w:t>
      </w:r>
      <w:proofErr w:type="spellEnd"/>
      <w:r>
        <w:rPr>
          <w:rFonts w:ascii="Times New Roman" w:hAnsi="Times New Roman" w:cs="Times New Roman"/>
          <w:sz w:val="28"/>
          <w:szCs w:val="28"/>
        </w:rPr>
        <w:t xml:space="preserve">. </w:t>
      </w:r>
    </w:p>
    <w:p w14:paraId="30BE60AE" w14:textId="77777777" w:rsidR="000A1A09" w:rsidRDefault="00000000" w:rsidP="00213C75">
      <w:pPr>
        <w:spacing w:before="0" w:beforeAutospacing="0" w:after="0" w:afterAutospacing="0" w:line="240" w:lineRule="auto"/>
        <w:ind w:left="360" w:firstLine="207"/>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sz w:val="28"/>
          <w:szCs w:val="28"/>
          <w:lang w:val="tk-TM"/>
        </w:rPr>
        <w:t>Söz düzümi</w:t>
      </w:r>
      <w:r>
        <w:rPr>
          <w:rFonts w:ascii="Times New Roman" w:hAnsi="Times New Roman" w:cs="Times New Roman"/>
          <w:sz w:val="28"/>
          <w:szCs w:val="28"/>
        </w:rPr>
        <w:t xml:space="preserve">, </w:t>
      </w:r>
      <w:proofErr w:type="spellStart"/>
      <w:r>
        <w:rPr>
          <w:rFonts w:ascii="Times New Roman" w:hAnsi="Times New Roman" w:cs="Times New Roman"/>
          <w:sz w:val="28"/>
          <w:szCs w:val="28"/>
        </w:rPr>
        <w:t>morfologiýa</w:t>
      </w:r>
      <w:proofErr w:type="spellEnd"/>
      <w:r>
        <w:rPr>
          <w:rFonts w:ascii="Times New Roman" w:hAnsi="Times New Roman" w:cs="Times New Roman"/>
          <w:sz w:val="28"/>
          <w:szCs w:val="28"/>
        </w:rPr>
        <w:t>.</w:t>
      </w:r>
    </w:p>
    <w:p w14:paraId="128FB587" w14:textId="77777777" w:rsidR="000A1A09" w:rsidRDefault="00000000" w:rsidP="00213C75">
      <w:pPr>
        <w:spacing w:before="0" w:beforeAutospacing="0" w:after="0" w:afterAutospacing="0" w:line="240" w:lineRule="auto"/>
        <w:ind w:left="360" w:firstLine="207"/>
        <w:jc w:val="both"/>
        <w:rPr>
          <w:rFonts w:ascii="Times New Roman" w:hAnsi="Times New Roman" w:cs="Times New Roman"/>
          <w:sz w:val="28"/>
          <w:szCs w:val="28"/>
          <w:lang w:val="tk-TM"/>
        </w:rPr>
      </w:pPr>
      <w:r>
        <w:rPr>
          <w:rFonts w:ascii="Times New Roman" w:hAnsi="Times New Roman" w:cs="Times New Roman"/>
          <w:sz w:val="28"/>
          <w:szCs w:val="28"/>
        </w:rPr>
        <w:t xml:space="preserve">5. </w:t>
      </w:r>
      <w:proofErr w:type="spellStart"/>
      <w:r>
        <w:rPr>
          <w:rFonts w:ascii="Times New Roman" w:hAnsi="Times New Roman" w:cs="Times New Roman"/>
          <w:sz w:val="28"/>
          <w:szCs w:val="28"/>
        </w:rPr>
        <w:t>Sintaksis</w:t>
      </w:r>
      <w:proofErr w:type="spellEnd"/>
      <w:r>
        <w:rPr>
          <w:rFonts w:ascii="Times New Roman" w:hAnsi="Times New Roman" w:cs="Times New Roman"/>
          <w:sz w:val="28"/>
          <w:szCs w:val="28"/>
        </w:rPr>
        <w:t xml:space="preserve"> we </w:t>
      </w:r>
      <w:r>
        <w:rPr>
          <w:rFonts w:ascii="Times New Roman" w:hAnsi="Times New Roman" w:cs="Times New Roman"/>
          <w:sz w:val="28"/>
          <w:szCs w:val="28"/>
          <w:lang w:val="tk-TM"/>
        </w:rPr>
        <w:t>dyngy belgileri.</w:t>
      </w:r>
    </w:p>
    <w:p w14:paraId="2E33A601" w14:textId="77777777" w:rsidR="000A1A09" w:rsidRDefault="00000000">
      <w:pPr>
        <w:spacing w:before="0" w:beforeAutospacing="0" w:after="0" w:afterAutospacing="0" w:line="240" w:lineRule="auto"/>
        <w:ind w:left="360"/>
        <w:jc w:val="both"/>
        <w:rPr>
          <w:rFonts w:ascii="Times New Roman" w:hAnsi="Times New Roman" w:cs="Times New Roman"/>
          <w:sz w:val="28"/>
          <w:szCs w:val="28"/>
        </w:rPr>
      </w:pPr>
      <w:r>
        <w:rPr>
          <w:rFonts w:ascii="Times New Roman" w:hAnsi="Times New Roman" w:cs="Times New Roman"/>
          <w:b/>
          <w:color w:val="000000"/>
          <w:sz w:val="28"/>
          <w:szCs w:val="28"/>
        </w:rPr>
        <w:t xml:space="preserve"> II. </w:t>
      </w:r>
      <w:r>
        <w:rPr>
          <w:rFonts w:ascii="Times New Roman" w:hAnsi="Times New Roman" w:cs="Times New Roman"/>
          <w:b/>
          <w:color w:val="000000"/>
          <w:sz w:val="28"/>
          <w:szCs w:val="28"/>
          <w:lang w:val="tk-TM"/>
        </w:rPr>
        <w:t>Okuw sowatlylygy</w:t>
      </w:r>
      <w:r>
        <w:rPr>
          <w:rFonts w:ascii="Times New Roman" w:hAnsi="Times New Roman" w:cs="Times New Roman"/>
          <w:b/>
          <w:color w:val="000000"/>
          <w:sz w:val="28"/>
          <w:szCs w:val="28"/>
        </w:rPr>
        <w:t>:</w:t>
      </w:r>
    </w:p>
    <w:p w14:paraId="0E74436A"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lastRenderedPageBreak/>
        <w:t xml:space="preserve">1. </w:t>
      </w:r>
      <w:r>
        <w:rPr>
          <w:rFonts w:ascii="Times New Roman" w:hAnsi="Times New Roman" w:cs="Times New Roman"/>
          <w:color w:val="000000"/>
          <w:sz w:val="28"/>
          <w:szCs w:val="28"/>
          <w:lang w:val="tk-TM"/>
        </w:rPr>
        <w:t>Teksti okap düşünmek</w:t>
      </w:r>
    </w:p>
    <w:p w14:paraId="1D4B0530"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2. </w:t>
      </w:r>
      <w:r>
        <w:rPr>
          <w:rFonts w:ascii="Times New Roman" w:hAnsi="Times New Roman" w:cs="Times New Roman"/>
          <w:color w:val="000000"/>
          <w:sz w:val="28"/>
          <w:szCs w:val="28"/>
          <w:lang w:val="tk-TM"/>
        </w:rPr>
        <w:t>Halk döredijiligi</w:t>
      </w:r>
    </w:p>
    <w:p w14:paraId="6212C772"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3. </w:t>
      </w:r>
      <w:r>
        <w:rPr>
          <w:rFonts w:ascii="Times New Roman" w:hAnsi="Times New Roman" w:cs="Times New Roman"/>
          <w:color w:val="000000"/>
          <w:sz w:val="28"/>
          <w:szCs w:val="28"/>
          <w:lang w:val="tk-TM"/>
        </w:rPr>
        <w:t>Edebiýat teoriýasy</w:t>
      </w:r>
    </w:p>
    <w:p w14:paraId="057A456C"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lang w:val="tk-TM"/>
        </w:rPr>
      </w:pPr>
      <w:r>
        <w:rPr>
          <w:rFonts w:ascii="Times New Roman" w:hAnsi="Times New Roman" w:cs="Times New Roman"/>
          <w:color w:val="000000"/>
          <w:sz w:val="28"/>
          <w:szCs w:val="28"/>
          <w:lang w:val="tk-TM"/>
        </w:rPr>
        <w:t>4. Türkmen we dünýä çagalar edebiýatynyň wekilleri: ömri we döredijiligi</w:t>
      </w:r>
    </w:p>
    <w:p w14:paraId="3EC5EE04" w14:textId="77777777" w:rsidR="000A1A09" w:rsidRDefault="00000000" w:rsidP="00213C75">
      <w:pPr>
        <w:spacing w:before="0" w:beforeAutospacing="0" w:after="0" w:afterAutospacing="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III. </w:t>
      </w:r>
      <w:proofErr w:type="spellStart"/>
      <w:r>
        <w:rPr>
          <w:rFonts w:ascii="Times New Roman" w:hAnsi="Times New Roman" w:cs="Times New Roman"/>
          <w:b/>
          <w:color w:val="000000"/>
          <w:sz w:val="28"/>
          <w:szCs w:val="28"/>
        </w:rPr>
        <w:t>Matematika</w:t>
      </w:r>
      <w:proofErr w:type="spellEnd"/>
      <w:r>
        <w:rPr>
          <w:rFonts w:ascii="Times New Roman" w:hAnsi="Times New Roman" w:cs="Times New Roman"/>
          <w:color w:val="000000"/>
          <w:sz w:val="28"/>
          <w:szCs w:val="28"/>
        </w:rPr>
        <w:t>:</w:t>
      </w:r>
    </w:p>
    <w:p w14:paraId="4A48E89E"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 S</w:t>
      </w:r>
      <w:r>
        <w:rPr>
          <w:rFonts w:ascii="Times New Roman" w:hAnsi="Times New Roman" w:cs="Times New Roman"/>
          <w:color w:val="000000"/>
          <w:sz w:val="28"/>
          <w:szCs w:val="28"/>
          <w:lang w:val="tk-TM"/>
        </w:rPr>
        <w:t>a</w:t>
      </w:r>
      <w:proofErr w:type="spellStart"/>
      <w:r>
        <w:rPr>
          <w:rFonts w:ascii="Times New Roman" w:hAnsi="Times New Roman" w:cs="Times New Roman"/>
          <w:color w:val="000000"/>
          <w:sz w:val="28"/>
          <w:szCs w:val="28"/>
        </w:rPr>
        <w:t>nlar</w:t>
      </w:r>
      <w:proofErr w:type="spellEnd"/>
      <w:r>
        <w:rPr>
          <w:rFonts w:ascii="Times New Roman" w:hAnsi="Times New Roman" w:cs="Times New Roman"/>
          <w:color w:val="000000"/>
          <w:sz w:val="28"/>
          <w:szCs w:val="28"/>
        </w:rPr>
        <w:t xml:space="preserve"> </w:t>
      </w:r>
    </w:p>
    <w:p w14:paraId="6A10D514"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2. </w:t>
      </w:r>
      <w:proofErr w:type="spellStart"/>
      <w:r>
        <w:rPr>
          <w:rFonts w:ascii="Times New Roman" w:hAnsi="Times New Roman" w:cs="Times New Roman"/>
          <w:color w:val="000000"/>
          <w:sz w:val="28"/>
          <w:szCs w:val="28"/>
        </w:rPr>
        <w:t>Amallar</w:t>
      </w:r>
      <w:proofErr w:type="spellEnd"/>
      <w:r>
        <w:rPr>
          <w:rFonts w:ascii="Times New Roman" w:hAnsi="Times New Roman" w:cs="Times New Roman"/>
          <w:color w:val="000000"/>
          <w:sz w:val="28"/>
          <w:szCs w:val="28"/>
        </w:rPr>
        <w:t xml:space="preserve"> we algebra </w:t>
      </w:r>
      <w:proofErr w:type="spellStart"/>
      <w:r>
        <w:rPr>
          <w:rFonts w:ascii="Times New Roman" w:hAnsi="Times New Roman" w:cs="Times New Roman"/>
          <w:color w:val="000000"/>
          <w:sz w:val="28"/>
          <w:szCs w:val="28"/>
        </w:rPr>
        <w:t>düşündirişleri</w:t>
      </w:r>
      <w:proofErr w:type="spellEnd"/>
    </w:p>
    <w:p w14:paraId="22CB5EBF"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3. </w:t>
      </w:r>
      <w:proofErr w:type="spellStart"/>
      <w:r>
        <w:rPr>
          <w:rFonts w:ascii="Times New Roman" w:hAnsi="Times New Roman" w:cs="Times New Roman"/>
          <w:color w:val="000000"/>
          <w:sz w:val="28"/>
          <w:szCs w:val="28"/>
        </w:rPr>
        <w:t>Geometriýa</w:t>
      </w:r>
      <w:proofErr w:type="spellEnd"/>
      <w:r>
        <w:rPr>
          <w:rFonts w:ascii="Times New Roman" w:hAnsi="Times New Roman" w:cs="Times New Roman"/>
          <w:color w:val="000000"/>
          <w:sz w:val="28"/>
          <w:szCs w:val="28"/>
        </w:rPr>
        <w:t xml:space="preserve"> we </w:t>
      </w:r>
      <w:r>
        <w:rPr>
          <w:rFonts w:ascii="Times New Roman" w:hAnsi="Times New Roman" w:cs="Times New Roman"/>
          <w:color w:val="000000"/>
          <w:sz w:val="28"/>
          <w:szCs w:val="28"/>
          <w:lang w:val="tk-TM"/>
        </w:rPr>
        <w:t>ölçegler</w:t>
      </w:r>
    </w:p>
    <w:p w14:paraId="6EFE903D"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4. </w:t>
      </w:r>
      <w:r>
        <w:rPr>
          <w:rFonts w:ascii="Times New Roman" w:hAnsi="Times New Roman" w:cs="Times New Roman"/>
          <w:color w:val="000000"/>
          <w:sz w:val="28"/>
          <w:szCs w:val="28"/>
          <w:lang w:val="tk-TM"/>
        </w:rPr>
        <w:t>Ähtimallyk teoriýasy we maglumatlar bilen işlemek</w:t>
      </w:r>
    </w:p>
    <w:p w14:paraId="36F05F9C" w14:textId="77777777" w:rsidR="000A1A09" w:rsidRDefault="00000000" w:rsidP="00213C75">
      <w:pPr>
        <w:spacing w:before="0" w:beforeAutospacing="0" w:after="0" w:afterAutospacing="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IV.</w:t>
      </w:r>
      <w:r>
        <w:rPr>
          <w:rFonts w:ascii="Times New Roman" w:hAnsi="Times New Roman" w:cs="Times New Roman"/>
          <w:b/>
          <w:color w:val="000000"/>
          <w:sz w:val="28"/>
          <w:szCs w:val="28"/>
          <w:lang w:val="tk-TM"/>
        </w:rPr>
        <w:t>Tebigat ylymlary</w:t>
      </w:r>
      <w:r>
        <w:rPr>
          <w:rFonts w:ascii="Times New Roman" w:hAnsi="Times New Roman" w:cs="Times New Roman"/>
          <w:color w:val="000000"/>
          <w:sz w:val="28"/>
          <w:szCs w:val="28"/>
        </w:rPr>
        <w:t>:</w:t>
      </w:r>
    </w:p>
    <w:p w14:paraId="3E90A96E"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Pr>
          <w:rFonts w:ascii="Times New Roman" w:hAnsi="Times New Roman" w:cs="Times New Roman"/>
          <w:color w:val="000000"/>
          <w:sz w:val="28"/>
          <w:szCs w:val="28"/>
          <w:lang w:val="tk-TM"/>
        </w:rPr>
        <w:t>Diri</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organizmler</w:t>
      </w:r>
      <w:proofErr w:type="spellEnd"/>
    </w:p>
    <w:p w14:paraId="4EC0BEEC"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Jism we </w:t>
      </w:r>
      <w:proofErr w:type="spellStart"/>
      <w:r>
        <w:rPr>
          <w:rFonts w:ascii="Times New Roman" w:hAnsi="Times New Roman" w:cs="Times New Roman"/>
          <w:color w:val="000000"/>
          <w:sz w:val="28"/>
          <w:szCs w:val="28"/>
        </w:rPr>
        <w:t>maddalar</w:t>
      </w:r>
      <w:proofErr w:type="spellEnd"/>
    </w:p>
    <w:p w14:paraId="53693508"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3. </w:t>
      </w:r>
      <w:r>
        <w:rPr>
          <w:rFonts w:ascii="Times New Roman" w:hAnsi="Times New Roman" w:cs="Times New Roman"/>
          <w:color w:val="000000"/>
          <w:sz w:val="28"/>
          <w:szCs w:val="28"/>
          <w:lang w:val="tk-TM"/>
        </w:rPr>
        <w:t>Tebigy prosesler</w:t>
      </w:r>
    </w:p>
    <w:p w14:paraId="062450D2"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4. Fizik</w:t>
      </w:r>
      <w:r>
        <w:rPr>
          <w:rFonts w:ascii="Times New Roman" w:hAnsi="Times New Roman" w:cs="Times New Roman"/>
          <w:color w:val="000000"/>
          <w:sz w:val="28"/>
          <w:szCs w:val="28"/>
          <w:lang w:val="tk-TM"/>
        </w:rPr>
        <w:t>i hadysalar</w:t>
      </w:r>
    </w:p>
    <w:p w14:paraId="3A3D44C2"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5. </w:t>
      </w:r>
      <w:proofErr w:type="spellStart"/>
      <w:r>
        <w:rPr>
          <w:rFonts w:ascii="Times New Roman" w:hAnsi="Times New Roman" w:cs="Times New Roman"/>
          <w:color w:val="000000"/>
          <w:sz w:val="28"/>
          <w:szCs w:val="28"/>
        </w:rPr>
        <w:t>Relýef</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tk-TM"/>
        </w:rPr>
        <w:t>howa</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tk-TM"/>
        </w:rPr>
        <w:t>karta</w:t>
      </w:r>
    </w:p>
    <w:p w14:paraId="5B83905B" w14:textId="77777777" w:rsidR="000A1A09" w:rsidRDefault="00000000" w:rsidP="00213C75">
      <w:pPr>
        <w:spacing w:before="0" w:beforeAutospacing="0" w:after="0" w:afterAutospacing="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V</w:t>
      </w:r>
      <w:r w:rsidRPr="00213C75">
        <w:rPr>
          <w:rFonts w:ascii="Times New Roman" w:hAnsi="Times New Roman" w:cs="Times New Roman"/>
          <w:b/>
          <w:bCs/>
          <w:color w:val="000000"/>
          <w:sz w:val="28"/>
          <w:szCs w:val="28"/>
        </w:rPr>
        <w:t xml:space="preserve">. </w:t>
      </w:r>
      <w:r w:rsidRPr="00213C75">
        <w:rPr>
          <w:rFonts w:ascii="Times New Roman" w:hAnsi="Times New Roman" w:cs="Times New Roman"/>
          <w:b/>
          <w:bCs/>
          <w:color w:val="000000"/>
          <w:sz w:val="28"/>
          <w:szCs w:val="28"/>
          <w:lang w:val="tk-TM"/>
        </w:rPr>
        <w:t>Terbiýe</w:t>
      </w:r>
      <w:r w:rsidRPr="00213C75">
        <w:rPr>
          <w:rFonts w:ascii="Times New Roman" w:hAnsi="Times New Roman" w:cs="Times New Roman"/>
          <w:b/>
          <w:bCs/>
          <w:color w:val="000000"/>
          <w:sz w:val="28"/>
          <w:szCs w:val="28"/>
        </w:rPr>
        <w:t>.</w:t>
      </w:r>
    </w:p>
    <w:p w14:paraId="6145D0A4"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lang w:val="tk-TM"/>
        </w:rPr>
      </w:pPr>
      <w:r>
        <w:rPr>
          <w:rFonts w:ascii="Times New Roman" w:hAnsi="Times New Roman" w:cs="Times New Roman"/>
          <w:color w:val="000000"/>
          <w:sz w:val="28"/>
          <w:szCs w:val="28"/>
        </w:rPr>
        <w:t xml:space="preserve">1. </w:t>
      </w:r>
      <w:r>
        <w:rPr>
          <w:rFonts w:ascii="Times New Roman" w:hAnsi="Times New Roman" w:cs="Times New Roman"/>
          <w:color w:val="000000"/>
          <w:sz w:val="28"/>
          <w:szCs w:val="28"/>
          <w:lang w:val="tk-TM"/>
        </w:rPr>
        <w:t>Ruhy we ahlak düzgünleri</w:t>
      </w:r>
    </w:p>
    <w:p w14:paraId="4E621EC2"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lang w:val="tk-TM"/>
        </w:rPr>
      </w:pPr>
      <w:r>
        <w:rPr>
          <w:rFonts w:ascii="Times New Roman" w:hAnsi="Times New Roman" w:cs="Times New Roman"/>
          <w:color w:val="000000"/>
          <w:sz w:val="28"/>
          <w:szCs w:val="28"/>
          <w:lang w:val="tk-TM"/>
        </w:rPr>
        <w:t>2. Watansöýüjilik, raýatlayk duýgusy</w:t>
      </w:r>
    </w:p>
    <w:p w14:paraId="2542E9FF" w14:textId="77777777" w:rsidR="000A1A09" w:rsidRDefault="00000000">
      <w:pPr>
        <w:spacing w:before="0" w:beforeAutospacing="0" w:after="0" w:afterAutospacing="0" w:line="240" w:lineRule="auto"/>
        <w:ind w:firstLine="567"/>
        <w:jc w:val="both"/>
        <w:rPr>
          <w:rFonts w:ascii="Times New Roman" w:hAnsi="Times New Roman" w:cs="Times New Roman"/>
          <w:color w:val="000000"/>
          <w:sz w:val="28"/>
          <w:szCs w:val="28"/>
          <w:lang w:val="tk-TM"/>
        </w:rPr>
      </w:pPr>
      <w:r>
        <w:rPr>
          <w:rFonts w:ascii="Times New Roman" w:hAnsi="Times New Roman" w:cs="Times New Roman"/>
          <w:color w:val="000000"/>
          <w:sz w:val="28"/>
          <w:szCs w:val="28"/>
          <w:lang w:val="tk-TM"/>
        </w:rPr>
        <w:t>3. Jemgyýet, mähelle, maşgala, medeniýet</w:t>
      </w:r>
    </w:p>
    <w:p w14:paraId="1317963C" w14:textId="77777777" w:rsidR="000A1A09" w:rsidRDefault="00000000">
      <w:pPr>
        <w:spacing w:before="0" w:beforeAutospacing="0" w:after="0" w:afterAutospacing="0" w:line="240" w:lineRule="auto"/>
        <w:ind w:firstLine="720"/>
        <w:jc w:val="both"/>
        <w:rPr>
          <w:rFonts w:ascii="Times New Roman" w:hAnsi="Times New Roman" w:cs="Times New Roman"/>
          <w:i/>
          <w:color w:val="000000"/>
          <w:position w:val="-1"/>
          <w:lang w:val="tk-TM"/>
        </w:rPr>
      </w:pPr>
      <w:r>
        <w:rPr>
          <w:rFonts w:ascii="Times New Roman" w:hAnsi="Times New Roman" w:cs="Times New Roman"/>
          <w:b/>
          <w:i/>
          <w:color w:val="000000"/>
          <w:position w:val="-1"/>
          <w:sz w:val="28"/>
          <w:szCs w:val="28"/>
          <w:lang w:val="tk-TM"/>
        </w:rPr>
        <w:t xml:space="preserve">Bellik 1: </w:t>
      </w:r>
      <w:r>
        <w:rPr>
          <w:rFonts w:ascii="Times New Roman" w:hAnsi="Times New Roman" w:cs="Times New Roman"/>
          <w:i/>
          <w:color w:val="000000"/>
          <w:position w:val="-1"/>
          <w:lang w:val="tk-TM"/>
        </w:rPr>
        <w:t xml:space="preserve">Başarnyk talaplarynyň bu bölümleri umumy orta bilim berýän mekdepleriniň standartlary esasynda berlen. Olar häzirki okuw meýilnamasy we başarnyk talaplary esasynda anyklanylýar we kiçi temalara bölünýär hem-de kodifikatorda hödürlenýär. </w:t>
      </w:r>
    </w:p>
    <w:p w14:paraId="0AEB30ED" w14:textId="77777777" w:rsidR="000A1A09" w:rsidRDefault="000A1A09">
      <w:pPr>
        <w:suppressAutoHyphens/>
        <w:spacing w:before="0" w:beforeAutospacing="0" w:after="0" w:afterAutospacing="0" w:line="276" w:lineRule="auto"/>
        <w:ind w:leftChars="-1" w:left="-2" w:firstLine="722"/>
        <w:textAlignment w:val="top"/>
        <w:outlineLvl w:val="0"/>
        <w:rPr>
          <w:rFonts w:ascii="Times New Roman" w:eastAsia="Arial" w:hAnsi="Times New Roman" w:cs="Times New Roman"/>
          <w:b/>
          <w:bCs/>
          <w:position w:val="-1"/>
          <w:sz w:val="28"/>
          <w:szCs w:val="28"/>
          <w:lang w:val="tk-TM"/>
        </w:rPr>
      </w:pPr>
    </w:p>
    <w:p w14:paraId="7BC09F41" w14:textId="77777777" w:rsidR="000A1A09" w:rsidRDefault="00000000">
      <w:pPr>
        <w:suppressAutoHyphens/>
        <w:spacing w:before="0" w:beforeAutospacing="0" w:after="240" w:afterAutospacing="0" w:line="276" w:lineRule="auto"/>
        <w:ind w:leftChars="-1" w:left="-2" w:firstLine="2"/>
        <w:jc w:val="center"/>
        <w:textAlignment w:val="top"/>
        <w:outlineLvl w:val="0"/>
        <w:rPr>
          <w:rFonts w:ascii="Times New Roman" w:eastAsia="Arial" w:hAnsi="Times New Roman" w:cs="Times New Roman"/>
          <w:b/>
          <w:bCs/>
          <w:color w:val="244061" w:themeColor="accent1" w:themeShade="80"/>
          <w:position w:val="-1"/>
          <w:sz w:val="28"/>
          <w:szCs w:val="28"/>
          <w:lang w:val="tk-TM"/>
        </w:rPr>
      </w:pPr>
      <w:r>
        <w:rPr>
          <w:rFonts w:ascii="Times New Roman" w:eastAsia="Arial" w:hAnsi="Times New Roman" w:cs="Times New Roman"/>
          <w:b/>
          <w:bCs/>
          <w:color w:val="244061" w:themeColor="accent1" w:themeShade="80"/>
          <w:position w:val="-1"/>
          <w:sz w:val="28"/>
          <w:szCs w:val="28"/>
          <w:lang w:val="tk-TM"/>
        </w:rPr>
        <w:t xml:space="preserve">III. </w:t>
      </w:r>
      <w:r>
        <w:rPr>
          <w:rFonts w:ascii="Times New Roman" w:hAnsi="Times New Roman" w:cs="Times New Roman"/>
          <w:b/>
          <w:color w:val="244061" w:themeColor="accent1" w:themeShade="80"/>
          <w:position w:val="-1"/>
          <w:sz w:val="28"/>
          <w:szCs w:val="28"/>
          <w:lang w:val="tk-TM"/>
        </w:rPr>
        <w:t xml:space="preserve">  </w:t>
      </w:r>
      <w:r>
        <w:rPr>
          <w:rFonts w:ascii="Times New Roman" w:eastAsia="Arial" w:hAnsi="Times New Roman" w:cs="Times New Roman"/>
          <w:b/>
          <w:bCs/>
          <w:color w:val="244061" w:themeColor="accent1" w:themeShade="80"/>
          <w:position w:val="-1"/>
          <w:sz w:val="28"/>
          <w:szCs w:val="28"/>
          <w:lang w:val="tk-TM"/>
        </w:rPr>
        <w:t>Ene dili sapagyndan bilimleri bahalamakda öz içine alýan konstruktlar</w:t>
      </w:r>
    </w:p>
    <w:tbl>
      <w:tblPr>
        <w:tblStyle w:val="12"/>
        <w:tblW w:w="0" w:type="auto"/>
        <w:tblLook w:val="04A0" w:firstRow="1" w:lastRow="0" w:firstColumn="1" w:lastColumn="0" w:noHBand="0" w:noVBand="1"/>
      </w:tblPr>
      <w:tblGrid>
        <w:gridCol w:w="486"/>
        <w:gridCol w:w="3213"/>
        <w:gridCol w:w="5363"/>
      </w:tblGrid>
      <w:tr w:rsidR="000A1A09" w14:paraId="3E724AA4" w14:textId="77777777">
        <w:tc>
          <w:tcPr>
            <w:tcW w:w="495" w:type="dxa"/>
          </w:tcPr>
          <w:p w14:paraId="27AA726E" w14:textId="77777777" w:rsidR="000A1A09" w:rsidRDefault="000A1A09">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b/>
                <w:bCs/>
                <w:position w:val="-1"/>
                <w:sz w:val="22"/>
                <w:szCs w:val="22"/>
                <w:lang w:val="tk-TM"/>
              </w:rPr>
            </w:pPr>
          </w:p>
        </w:tc>
        <w:tc>
          <w:tcPr>
            <w:tcW w:w="3328" w:type="dxa"/>
            <w:vAlign w:val="center"/>
          </w:tcPr>
          <w:p w14:paraId="50F4BC81"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tk-TM"/>
              </w:rPr>
            </w:pPr>
            <w:r>
              <w:rPr>
                <w:rFonts w:ascii="Times New Roman" w:eastAsia="Arial" w:hAnsi="Times New Roman" w:cs="Times New Roman"/>
                <w:b/>
                <w:bCs/>
                <w:position w:val="-1"/>
                <w:sz w:val="22"/>
                <w:szCs w:val="22"/>
                <w:lang w:val="tk-TM"/>
              </w:rPr>
              <w:t>Talaplar</w:t>
            </w:r>
          </w:p>
        </w:tc>
        <w:tc>
          <w:tcPr>
            <w:tcW w:w="5640" w:type="dxa"/>
            <w:vAlign w:val="center"/>
          </w:tcPr>
          <w:p w14:paraId="57F072D5"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tk-TM"/>
              </w:rPr>
            </w:pPr>
            <w:r>
              <w:rPr>
                <w:rFonts w:ascii="Times New Roman" w:eastAsia="Arial" w:hAnsi="Times New Roman" w:cs="Times New Roman"/>
                <w:b/>
                <w:bCs/>
                <w:position w:val="-1"/>
                <w:sz w:val="22"/>
                <w:szCs w:val="22"/>
                <w:lang w:val="tk-TM"/>
              </w:rPr>
              <w:t>Konstruktlar</w:t>
            </w:r>
          </w:p>
        </w:tc>
      </w:tr>
      <w:tr w:rsidR="000A1A09" w14:paraId="058E91E9" w14:textId="77777777">
        <w:tc>
          <w:tcPr>
            <w:tcW w:w="495" w:type="dxa"/>
            <w:vMerge w:val="restart"/>
          </w:tcPr>
          <w:p w14:paraId="41A659AF"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tk-TM"/>
              </w:rPr>
            </w:pPr>
            <w:r>
              <w:rPr>
                <w:rFonts w:ascii="Times New Roman" w:eastAsia="Arial" w:hAnsi="Times New Roman" w:cs="Times New Roman"/>
                <w:b/>
                <w:bCs/>
                <w:position w:val="-1"/>
                <w:sz w:val="22"/>
                <w:szCs w:val="22"/>
                <w:lang w:val="tk-TM"/>
              </w:rPr>
              <w:t>1.</w:t>
            </w:r>
          </w:p>
        </w:tc>
        <w:tc>
          <w:tcPr>
            <w:tcW w:w="8968" w:type="dxa"/>
            <w:gridSpan w:val="2"/>
          </w:tcPr>
          <w:p w14:paraId="25CB5BD4"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tk-TM"/>
              </w:rPr>
            </w:pPr>
            <w:r>
              <w:rPr>
                <w:rFonts w:ascii="Times New Roman" w:eastAsia="Arial" w:hAnsi="Times New Roman" w:cs="Times New Roman"/>
                <w:b/>
                <w:bCs/>
                <w:position w:val="-1"/>
                <w:sz w:val="22"/>
                <w:szCs w:val="22"/>
                <w:lang w:val="tk-TM"/>
              </w:rPr>
              <w:t>Ene dili</w:t>
            </w:r>
          </w:p>
        </w:tc>
      </w:tr>
      <w:tr w:rsidR="000A1A09" w14:paraId="1A498EDC" w14:textId="77777777">
        <w:tc>
          <w:tcPr>
            <w:tcW w:w="495" w:type="dxa"/>
            <w:vMerge/>
            <w:vAlign w:val="center"/>
          </w:tcPr>
          <w:p w14:paraId="49804C78" w14:textId="77777777" w:rsidR="000A1A09" w:rsidRDefault="000A1A09">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tk-TM"/>
              </w:rPr>
            </w:pPr>
          </w:p>
        </w:tc>
        <w:tc>
          <w:tcPr>
            <w:tcW w:w="3328" w:type="dxa"/>
            <w:vAlign w:val="center"/>
          </w:tcPr>
          <w:p w14:paraId="5A02739B" w14:textId="77777777" w:rsidR="000A1A09" w:rsidRDefault="00000000">
            <w:pPr>
              <w:suppressAutoHyphens/>
              <w:spacing w:before="0" w:beforeAutospacing="0" w:after="0" w:afterAutospacing="0" w:line="240" w:lineRule="auto"/>
              <w:ind w:leftChars="-1" w:left="-2" w:firstLine="0"/>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lang w:val="tk-TM"/>
              </w:rPr>
              <w:t>Ses, orfografiýa, fonetik hadysalar, sözleriň dogry aýdylyşy</w:t>
            </w:r>
          </w:p>
        </w:tc>
        <w:tc>
          <w:tcPr>
            <w:tcW w:w="5640" w:type="dxa"/>
          </w:tcPr>
          <w:p w14:paraId="2B19DD3F" w14:textId="77777777" w:rsidR="000A1A09"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tk-TM"/>
              </w:rPr>
            </w:pPr>
            <w:r>
              <w:rPr>
                <w:rFonts w:ascii="Times New Roman" w:hAnsi="Times New Roman" w:cs="Times New Roman"/>
                <w:iCs/>
                <w:color w:val="000000"/>
                <w:position w:val="-1"/>
                <w:lang w:val="tk-TM"/>
              </w:rPr>
              <w:t>Fonetik we orfografiki – sesleri derňew etmek, dyngy belgilerini ulanmak, fonetik hadysalary tapawutlandyryp bilmek, aýdylyşy ýazylyşyna laýyk gelmeýän sözleri tapawutlandyrmak</w:t>
            </w:r>
          </w:p>
        </w:tc>
      </w:tr>
      <w:tr w:rsidR="000A1A09" w14:paraId="463F1091" w14:textId="77777777">
        <w:tc>
          <w:tcPr>
            <w:tcW w:w="495" w:type="dxa"/>
            <w:vMerge/>
            <w:vAlign w:val="center"/>
          </w:tcPr>
          <w:p w14:paraId="12FA40A7" w14:textId="77777777" w:rsidR="000A1A09" w:rsidRDefault="000A1A09">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tk-TM"/>
              </w:rPr>
            </w:pPr>
          </w:p>
        </w:tc>
        <w:tc>
          <w:tcPr>
            <w:tcW w:w="3328" w:type="dxa"/>
            <w:vAlign w:val="center"/>
          </w:tcPr>
          <w:p w14:paraId="258EF906"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iCs/>
                <w:color w:val="000000"/>
                <w:position w:val="-1"/>
                <w:lang w:val="tk-TM"/>
              </w:rPr>
              <w:t xml:space="preserve">Sözüň öz we göçme manysy, omonim, sinonim, antonim, söz düzüm we </w:t>
            </w:r>
            <w:r>
              <w:rPr>
                <w:rFonts w:ascii="Times New Roman" w:hAnsi="Times New Roman" w:cs="Times New Roman"/>
                <w:b/>
                <w:bCs/>
                <w:iCs/>
                <w:color w:val="000000"/>
                <w:position w:val="-1"/>
              </w:rPr>
              <w:t>g</w:t>
            </w:r>
            <w:r>
              <w:rPr>
                <w:rFonts w:ascii="Times New Roman" w:hAnsi="Times New Roman" w:cs="Times New Roman"/>
                <w:b/>
                <w:bCs/>
                <w:iCs/>
                <w:color w:val="000000"/>
                <w:position w:val="-1"/>
                <w:lang w:val="tk-TM"/>
              </w:rPr>
              <w:t>öç</w:t>
            </w:r>
            <w:r>
              <w:rPr>
                <w:rFonts w:ascii="Times New Roman" w:hAnsi="Times New Roman" w:cs="Times New Roman"/>
                <w:b/>
                <w:bCs/>
                <w:iCs/>
                <w:color w:val="000000"/>
                <w:position w:val="-1"/>
              </w:rPr>
              <w:t>me ma</w:t>
            </w:r>
            <w:r>
              <w:rPr>
                <w:rFonts w:ascii="Times New Roman" w:hAnsi="Times New Roman" w:cs="Times New Roman"/>
                <w:b/>
                <w:bCs/>
                <w:iCs/>
                <w:color w:val="000000"/>
                <w:position w:val="-1"/>
                <w:lang w:val="tk-TM"/>
              </w:rPr>
              <w:t>n</w:t>
            </w:r>
            <w:r>
              <w:rPr>
                <w:rFonts w:ascii="Times New Roman" w:hAnsi="Times New Roman" w:cs="Times New Roman"/>
                <w:b/>
                <w:bCs/>
                <w:iCs/>
                <w:color w:val="000000"/>
                <w:position w:val="-1"/>
              </w:rPr>
              <w:t>y</w:t>
            </w:r>
          </w:p>
        </w:tc>
        <w:tc>
          <w:tcPr>
            <w:tcW w:w="5640" w:type="dxa"/>
          </w:tcPr>
          <w:p w14:paraId="78F4110D" w14:textId="77777777" w:rsidR="000A1A09"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rPr>
            </w:pPr>
            <w:r>
              <w:rPr>
                <w:rFonts w:ascii="Times New Roman" w:hAnsi="Times New Roman" w:cs="Times New Roman"/>
                <w:iCs/>
                <w:color w:val="000000"/>
                <w:position w:val="-1"/>
                <w:lang w:val="tk-TM"/>
              </w:rPr>
              <w:t>Sözleriň leksik manylary</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tk-TM"/>
              </w:rPr>
              <w:t xml:space="preserve">bir manyly we köp manyly sözleri tapawutlandyrmak, söz düzümi we göçme manydaky sözleriň manysyny tapawutlandyrmak </w:t>
            </w:r>
            <w:r>
              <w:rPr>
                <w:rFonts w:ascii="Times New Roman" w:hAnsi="Times New Roman" w:cs="Times New Roman"/>
                <w:iCs/>
                <w:color w:val="000000"/>
                <w:position w:val="-1"/>
              </w:rPr>
              <w:t xml:space="preserve"> </w:t>
            </w:r>
          </w:p>
        </w:tc>
      </w:tr>
      <w:tr w:rsidR="000A1A09" w:rsidRPr="00213C75" w14:paraId="43A7A3B0" w14:textId="77777777">
        <w:tc>
          <w:tcPr>
            <w:tcW w:w="495" w:type="dxa"/>
            <w:vMerge/>
            <w:vAlign w:val="center"/>
          </w:tcPr>
          <w:p w14:paraId="7C6B536E" w14:textId="77777777" w:rsidR="000A1A09" w:rsidRDefault="000A1A09">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p>
        </w:tc>
        <w:tc>
          <w:tcPr>
            <w:tcW w:w="3328" w:type="dxa"/>
            <w:vAlign w:val="center"/>
          </w:tcPr>
          <w:p w14:paraId="3C6C8B1D"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tk-TM"/>
              </w:rPr>
            </w:pPr>
            <w:r>
              <w:rPr>
                <w:rFonts w:ascii="Times New Roman" w:hAnsi="Times New Roman" w:cs="Times New Roman"/>
                <w:b/>
                <w:bCs/>
                <w:iCs/>
                <w:color w:val="000000"/>
                <w:position w:val="-1"/>
                <w:lang w:val="tk-TM"/>
              </w:rPr>
              <w:t>Söz toparlary</w:t>
            </w:r>
            <w:r>
              <w:rPr>
                <w:rFonts w:ascii="Times New Roman" w:hAnsi="Times New Roman" w:cs="Times New Roman"/>
                <w:b/>
                <w:bCs/>
                <w:iCs/>
                <w:color w:val="000000"/>
                <w:position w:val="-1"/>
              </w:rPr>
              <w:t xml:space="preserve">, </w:t>
            </w:r>
            <w:r>
              <w:rPr>
                <w:rFonts w:ascii="Times New Roman" w:hAnsi="Times New Roman" w:cs="Times New Roman"/>
                <w:b/>
                <w:bCs/>
                <w:iCs/>
                <w:color w:val="000000"/>
                <w:position w:val="-1"/>
                <w:lang w:val="tk-TM"/>
              </w:rPr>
              <w:t>söz düzümi</w:t>
            </w:r>
            <w:r>
              <w:rPr>
                <w:rFonts w:ascii="Times New Roman" w:hAnsi="Times New Roman" w:cs="Times New Roman"/>
                <w:b/>
                <w:bCs/>
                <w:iCs/>
                <w:color w:val="000000"/>
                <w:position w:val="-1"/>
              </w:rPr>
              <w:t xml:space="preserve">, </w:t>
            </w:r>
            <w:proofErr w:type="spellStart"/>
            <w:r>
              <w:rPr>
                <w:rFonts w:ascii="Times New Roman" w:hAnsi="Times New Roman" w:cs="Times New Roman"/>
                <w:b/>
                <w:bCs/>
                <w:iCs/>
                <w:color w:val="000000"/>
                <w:position w:val="-1"/>
              </w:rPr>
              <w:t>morfologik</w:t>
            </w:r>
            <w:proofErr w:type="spellEnd"/>
            <w:r>
              <w:rPr>
                <w:rFonts w:ascii="Times New Roman" w:hAnsi="Times New Roman" w:cs="Times New Roman"/>
                <w:b/>
                <w:bCs/>
                <w:iCs/>
                <w:color w:val="000000"/>
                <w:position w:val="-1"/>
              </w:rPr>
              <w:t xml:space="preserve"> </w:t>
            </w:r>
            <w:r>
              <w:rPr>
                <w:rFonts w:ascii="Times New Roman" w:hAnsi="Times New Roman" w:cs="Times New Roman"/>
                <w:b/>
                <w:bCs/>
                <w:iCs/>
                <w:color w:val="000000"/>
                <w:position w:val="-1"/>
                <w:lang w:val="tk-TM"/>
              </w:rPr>
              <w:t>derňew</w:t>
            </w:r>
          </w:p>
        </w:tc>
        <w:tc>
          <w:tcPr>
            <w:tcW w:w="5640" w:type="dxa"/>
          </w:tcPr>
          <w:p w14:paraId="2B219D98" w14:textId="77777777" w:rsidR="000A1A09"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tk-TM"/>
              </w:rPr>
            </w:pPr>
            <w:r>
              <w:rPr>
                <w:rFonts w:ascii="Times New Roman" w:hAnsi="Times New Roman" w:cs="Times New Roman"/>
                <w:iCs/>
                <w:color w:val="000000"/>
                <w:position w:val="-1"/>
                <w:lang w:val="tk-TM"/>
              </w:rPr>
              <w:t xml:space="preserve">Goşulmalaryň görnüşlerini derňew etmek, sada we ýasama sözleri anyklamak. </w:t>
            </w:r>
            <w:r>
              <w:rPr>
                <w:rFonts w:ascii="Times New Roman" w:hAnsi="Times New Roman" w:cs="Arial"/>
                <w:lang w:val="tk-TM"/>
              </w:rPr>
              <w:t>Özbaşdak many aňladýan  we özbaşdak many aňlatmaýan söz toparlaryny anyklamak</w:t>
            </w:r>
          </w:p>
        </w:tc>
      </w:tr>
      <w:tr w:rsidR="000A1A09" w:rsidRPr="00213C75" w14:paraId="4F9AAB94" w14:textId="77777777">
        <w:tc>
          <w:tcPr>
            <w:tcW w:w="495" w:type="dxa"/>
            <w:vMerge/>
            <w:vAlign w:val="center"/>
          </w:tcPr>
          <w:p w14:paraId="113F7E1E" w14:textId="77777777" w:rsidR="000A1A09" w:rsidRDefault="000A1A09">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tk-TM"/>
              </w:rPr>
            </w:pPr>
          </w:p>
        </w:tc>
        <w:tc>
          <w:tcPr>
            <w:tcW w:w="3328" w:type="dxa"/>
            <w:vAlign w:val="center"/>
          </w:tcPr>
          <w:p w14:paraId="4BD5FCF2"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tk-TM"/>
              </w:rPr>
            </w:pPr>
            <w:r>
              <w:rPr>
                <w:rFonts w:ascii="Times New Roman" w:hAnsi="Times New Roman" w:cs="Times New Roman"/>
                <w:b/>
                <w:bCs/>
                <w:iCs/>
                <w:color w:val="000000"/>
                <w:position w:val="-1"/>
                <w:lang w:val="tk-TM"/>
              </w:rPr>
              <w:t>Sintaksis: sözüň düzümi, sözlem, sözlem agzalary, dyngy belgileri</w:t>
            </w:r>
          </w:p>
        </w:tc>
        <w:tc>
          <w:tcPr>
            <w:tcW w:w="5640" w:type="dxa"/>
          </w:tcPr>
          <w:p w14:paraId="6B55A4A8" w14:textId="77777777" w:rsidR="000A1A09"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tk-TM"/>
              </w:rPr>
            </w:pPr>
            <w:r>
              <w:rPr>
                <w:rFonts w:ascii="Times New Roman" w:hAnsi="Times New Roman" w:cs="Arial"/>
                <w:szCs w:val="22"/>
                <w:lang w:val="tk-TM"/>
              </w:rPr>
              <w:t>Söz düzümleri we ýönekeý sözlemler, sözlemiň baş agzalary, sözlemiň aýyklaýjy agzalary  tapawutlandyrmak, dyngy belgilerini dogry ulanmak</w:t>
            </w:r>
          </w:p>
        </w:tc>
      </w:tr>
      <w:tr w:rsidR="000A1A09" w:rsidRPr="00213C75" w14:paraId="51F67343" w14:textId="77777777">
        <w:tc>
          <w:tcPr>
            <w:tcW w:w="495" w:type="dxa"/>
            <w:vMerge/>
            <w:vAlign w:val="center"/>
          </w:tcPr>
          <w:p w14:paraId="7BB531FE" w14:textId="77777777" w:rsidR="000A1A09" w:rsidRDefault="000A1A09">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tk-TM"/>
              </w:rPr>
            </w:pPr>
          </w:p>
        </w:tc>
        <w:tc>
          <w:tcPr>
            <w:tcW w:w="3328" w:type="dxa"/>
            <w:vAlign w:val="center"/>
          </w:tcPr>
          <w:p w14:paraId="714BC652"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tk-TM"/>
              </w:rPr>
            </w:pPr>
            <w:r>
              <w:rPr>
                <w:rFonts w:ascii="Times New Roman" w:hAnsi="Times New Roman" w:cs="Times New Roman"/>
                <w:b/>
                <w:bCs/>
                <w:iCs/>
                <w:color w:val="000000"/>
                <w:position w:val="-1"/>
                <w:lang w:val="tk-TM"/>
              </w:rPr>
              <w:t>Sözleýiş stili we stilistiki ýalňyşlyklar</w:t>
            </w:r>
          </w:p>
        </w:tc>
        <w:tc>
          <w:tcPr>
            <w:tcW w:w="5640" w:type="dxa"/>
          </w:tcPr>
          <w:p w14:paraId="03042B1C" w14:textId="77777777" w:rsidR="000A1A09"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tk-TM"/>
              </w:rPr>
            </w:pPr>
            <w:r>
              <w:rPr>
                <w:rFonts w:ascii="Times New Roman" w:hAnsi="Times New Roman" w:cs="Arial"/>
                <w:lang w:val="tk-TM"/>
              </w:rPr>
              <w:t>Sözleýiş stilleri, sözleýişiň belli bir görnüşlerini ulanyp bilmek, stilistik ýalňyşlyklary tapmak</w:t>
            </w:r>
          </w:p>
        </w:tc>
      </w:tr>
      <w:tr w:rsidR="000A1A09" w14:paraId="2ABB4C19" w14:textId="77777777">
        <w:tc>
          <w:tcPr>
            <w:tcW w:w="495" w:type="dxa"/>
            <w:vMerge w:val="restart"/>
          </w:tcPr>
          <w:p w14:paraId="76B0C3FB"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r>
              <w:rPr>
                <w:rFonts w:ascii="Times New Roman" w:eastAsia="Arial" w:hAnsi="Times New Roman" w:cs="Times New Roman"/>
                <w:b/>
                <w:bCs/>
                <w:position w:val="-1"/>
                <w:sz w:val="22"/>
                <w:szCs w:val="22"/>
              </w:rPr>
              <w:t>2.</w:t>
            </w:r>
          </w:p>
        </w:tc>
        <w:tc>
          <w:tcPr>
            <w:tcW w:w="8968" w:type="dxa"/>
            <w:gridSpan w:val="2"/>
            <w:vAlign w:val="center"/>
          </w:tcPr>
          <w:p w14:paraId="765B6193"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tk-TM"/>
              </w:rPr>
            </w:pPr>
            <w:r>
              <w:rPr>
                <w:rFonts w:ascii="Times New Roman" w:hAnsi="Times New Roman" w:cs="Times New Roman"/>
                <w:b/>
                <w:bCs/>
                <w:iCs/>
                <w:color w:val="000000"/>
                <w:position w:val="-1"/>
                <w:lang w:val="tk-TM"/>
              </w:rPr>
              <w:t>Okuw sowatlylygy</w:t>
            </w:r>
          </w:p>
        </w:tc>
      </w:tr>
      <w:tr w:rsidR="000A1A09" w:rsidRPr="00213C75" w14:paraId="5ED7DF28" w14:textId="77777777">
        <w:tc>
          <w:tcPr>
            <w:tcW w:w="495" w:type="dxa"/>
            <w:vMerge/>
            <w:vAlign w:val="center"/>
          </w:tcPr>
          <w:p w14:paraId="6E63331F" w14:textId="77777777" w:rsidR="000A1A09" w:rsidRDefault="000A1A09">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rPr>
            </w:pPr>
            <w:bookmarkStart w:id="0" w:name="_Hlk205370090"/>
          </w:p>
        </w:tc>
        <w:tc>
          <w:tcPr>
            <w:tcW w:w="3328" w:type="dxa"/>
            <w:vAlign w:val="center"/>
          </w:tcPr>
          <w:p w14:paraId="6EAD1682"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tk-TM"/>
              </w:rPr>
            </w:pPr>
            <w:r>
              <w:rPr>
                <w:rFonts w:ascii="Times New Roman" w:hAnsi="Times New Roman" w:cs="Times New Roman"/>
                <w:b/>
                <w:bCs/>
                <w:iCs/>
                <w:color w:val="000000"/>
                <w:position w:val="-1"/>
                <w:lang w:val="tk-TM"/>
              </w:rPr>
              <w:t>Teksti okap düşünmek</w:t>
            </w:r>
          </w:p>
        </w:tc>
        <w:tc>
          <w:tcPr>
            <w:tcW w:w="5640" w:type="dxa"/>
          </w:tcPr>
          <w:p w14:paraId="014568F3" w14:textId="77777777" w:rsidR="000A1A09"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tk-TM"/>
              </w:rPr>
            </w:pPr>
            <w:r>
              <w:rPr>
                <w:rFonts w:ascii="Times New Roman" w:hAnsi="Times New Roman" w:cs="Times New Roman"/>
                <w:iCs/>
                <w:color w:val="000000"/>
                <w:position w:val="-1"/>
                <w:lang w:val="tk-TM"/>
              </w:rPr>
              <w:t>Okap düşünmek we logiki derňew etmek – ylmy we çeper tekstlerden esasy ideýa we faktlary aýratynlandyrmak, netije çykarmak</w:t>
            </w:r>
          </w:p>
        </w:tc>
      </w:tr>
      <w:tr w:rsidR="000A1A09" w:rsidRPr="00213C75" w14:paraId="3D72C924" w14:textId="77777777">
        <w:tc>
          <w:tcPr>
            <w:tcW w:w="495" w:type="dxa"/>
            <w:vMerge/>
            <w:vAlign w:val="center"/>
          </w:tcPr>
          <w:p w14:paraId="1A98FA2B" w14:textId="77777777" w:rsidR="000A1A09" w:rsidRDefault="000A1A09">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sz w:val="22"/>
                <w:szCs w:val="22"/>
                <w:lang w:val="tk-TM"/>
              </w:rPr>
            </w:pPr>
          </w:p>
        </w:tc>
        <w:tc>
          <w:tcPr>
            <w:tcW w:w="3328" w:type="dxa"/>
            <w:vAlign w:val="center"/>
          </w:tcPr>
          <w:p w14:paraId="79C2137E"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tk-TM"/>
              </w:rPr>
            </w:pPr>
            <w:r>
              <w:rPr>
                <w:rFonts w:ascii="Times New Roman" w:hAnsi="Times New Roman" w:cs="Times New Roman"/>
                <w:b/>
                <w:bCs/>
                <w:iCs/>
                <w:color w:val="000000"/>
                <w:position w:val="-1"/>
                <w:lang w:val="tk-TM"/>
              </w:rPr>
              <w:t>Halk döredijiligi</w:t>
            </w:r>
          </w:p>
        </w:tc>
        <w:tc>
          <w:tcPr>
            <w:tcW w:w="5640" w:type="dxa"/>
          </w:tcPr>
          <w:p w14:paraId="2572BABE" w14:textId="77777777" w:rsidR="000A1A09"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tk-TM"/>
              </w:rPr>
            </w:pPr>
            <w:r>
              <w:rPr>
                <w:rFonts w:ascii="Times New Roman" w:hAnsi="Times New Roman" w:cs="Times New Roman"/>
                <w:iCs/>
                <w:color w:val="000000"/>
                <w:position w:val="-1"/>
                <w:lang w:val="tk-TM"/>
              </w:rPr>
              <w:t>Halk döredijiligi nusgalarynyň mazmuny, ideýasy we görnüşi boýunça derňew etmek</w:t>
            </w:r>
          </w:p>
        </w:tc>
      </w:tr>
      <w:tr w:rsidR="000A1A09" w:rsidRPr="00213C75" w14:paraId="32E1AB78" w14:textId="77777777">
        <w:tc>
          <w:tcPr>
            <w:tcW w:w="495" w:type="dxa"/>
            <w:vMerge/>
            <w:vAlign w:val="center"/>
          </w:tcPr>
          <w:p w14:paraId="779B33CE" w14:textId="77777777" w:rsidR="000A1A09" w:rsidRDefault="000A1A09">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position w:val="-1"/>
                <w:sz w:val="22"/>
                <w:szCs w:val="22"/>
                <w:lang w:val="tk-TM"/>
              </w:rPr>
            </w:pPr>
          </w:p>
        </w:tc>
        <w:tc>
          <w:tcPr>
            <w:tcW w:w="3328" w:type="dxa"/>
            <w:vAlign w:val="center"/>
          </w:tcPr>
          <w:p w14:paraId="181F5BDA"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tk-TM"/>
              </w:rPr>
            </w:pPr>
            <w:r>
              <w:rPr>
                <w:rFonts w:ascii="Times New Roman" w:hAnsi="Times New Roman" w:cs="Times New Roman"/>
                <w:b/>
                <w:bCs/>
                <w:iCs/>
                <w:color w:val="000000"/>
                <w:position w:val="-1"/>
                <w:lang w:val="tk-TM"/>
              </w:rPr>
              <w:t>Edebiýat teoriýasy</w:t>
            </w:r>
          </w:p>
        </w:tc>
        <w:tc>
          <w:tcPr>
            <w:tcW w:w="5640" w:type="dxa"/>
            <w:vAlign w:val="center"/>
          </w:tcPr>
          <w:p w14:paraId="061370F9" w14:textId="77777777" w:rsidR="000A1A09"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tk-TM"/>
              </w:rPr>
            </w:pPr>
            <w:r>
              <w:rPr>
                <w:rFonts w:ascii="Times New Roman" w:hAnsi="Times New Roman" w:cs="Times New Roman"/>
                <w:iCs/>
                <w:color w:val="000000"/>
                <w:position w:val="-1"/>
                <w:lang w:val="tk-TM"/>
              </w:rPr>
              <w:t xml:space="preserve">Edebiýat teoriýasyna degişli bilimleri ulanmak – žanr aýratynlyklary, kapyýa, redif, çeper sungatlary anyklamak we düşündirmek </w:t>
            </w:r>
          </w:p>
        </w:tc>
      </w:tr>
      <w:tr w:rsidR="000A1A09" w14:paraId="6A5E4D1F" w14:textId="77777777">
        <w:tc>
          <w:tcPr>
            <w:tcW w:w="495" w:type="dxa"/>
            <w:vMerge/>
            <w:vAlign w:val="center"/>
          </w:tcPr>
          <w:p w14:paraId="167BD81D" w14:textId="77777777" w:rsidR="000A1A09" w:rsidRDefault="000A1A09">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position w:val="-1"/>
                <w:sz w:val="22"/>
                <w:szCs w:val="22"/>
                <w:lang w:val="tk-TM"/>
              </w:rPr>
            </w:pPr>
          </w:p>
        </w:tc>
        <w:tc>
          <w:tcPr>
            <w:tcW w:w="3328" w:type="dxa"/>
            <w:vAlign w:val="center"/>
          </w:tcPr>
          <w:p w14:paraId="281E88E2"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color w:val="000000"/>
                <w:szCs w:val="28"/>
                <w:lang w:val="tk-TM"/>
              </w:rPr>
              <w:t>Türkmen we dünýä çagalar edebiýatynyň wekilleri: ömri we döredijiligi</w:t>
            </w:r>
          </w:p>
        </w:tc>
        <w:tc>
          <w:tcPr>
            <w:tcW w:w="5640" w:type="dxa"/>
          </w:tcPr>
          <w:p w14:paraId="3676105B" w14:textId="77777777" w:rsidR="000A1A09"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tk-TM"/>
              </w:rPr>
            </w:pPr>
            <w:r>
              <w:rPr>
                <w:rFonts w:ascii="Times New Roman" w:hAnsi="Times New Roman" w:cs="Times New Roman"/>
                <w:iCs/>
                <w:color w:val="000000"/>
                <w:position w:val="-1"/>
                <w:lang w:val="tk-TM"/>
              </w:rPr>
              <w:t>Edebi deňeşdirmek we kontekstli pikir – türkmen we dünýä çagalar edebiýatynyň wekilleriniň eserlerini mazmun we çeper taraplaýyn öwrenmek, awtoryň usulyny anyklamak, personažlar, wakalary derňew etmek, olaryň temasy, obrazy düşünmek</w:t>
            </w:r>
          </w:p>
        </w:tc>
      </w:tr>
      <w:bookmarkEnd w:id="0"/>
      <w:tr w:rsidR="000A1A09" w14:paraId="498F5CB3" w14:textId="77777777">
        <w:tc>
          <w:tcPr>
            <w:tcW w:w="495" w:type="dxa"/>
            <w:vMerge w:val="restart"/>
          </w:tcPr>
          <w:p w14:paraId="3EC184D7" w14:textId="77777777" w:rsidR="000A1A09" w:rsidRDefault="00000000">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rPr>
            </w:pPr>
            <w:r>
              <w:rPr>
                <w:rFonts w:ascii="Times New Roman" w:eastAsia="Arial" w:hAnsi="Times New Roman" w:cs="Times New Roman"/>
                <w:position w:val="-1"/>
                <w:sz w:val="22"/>
                <w:szCs w:val="22"/>
              </w:rPr>
              <w:t>3.</w:t>
            </w:r>
          </w:p>
        </w:tc>
        <w:tc>
          <w:tcPr>
            <w:tcW w:w="8968" w:type="dxa"/>
            <w:gridSpan w:val="2"/>
          </w:tcPr>
          <w:p w14:paraId="2111F922"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proofErr w:type="spellStart"/>
            <w:r>
              <w:rPr>
                <w:rFonts w:ascii="Times New Roman" w:hAnsi="Times New Roman" w:cs="Times New Roman"/>
                <w:b/>
                <w:bCs/>
                <w:iCs/>
                <w:color w:val="000000"/>
                <w:position w:val="-1"/>
              </w:rPr>
              <w:t>Matematika</w:t>
            </w:r>
            <w:proofErr w:type="spellEnd"/>
          </w:p>
        </w:tc>
      </w:tr>
      <w:tr w:rsidR="000A1A09" w14:paraId="57967D0B" w14:textId="77777777">
        <w:tc>
          <w:tcPr>
            <w:tcW w:w="495" w:type="dxa"/>
            <w:vMerge/>
          </w:tcPr>
          <w:p w14:paraId="1BE42695" w14:textId="77777777" w:rsidR="000A1A09" w:rsidRDefault="000A1A09">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rPr>
            </w:pPr>
            <w:bookmarkStart w:id="1" w:name="_Hlk205370209"/>
          </w:p>
        </w:tc>
        <w:tc>
          <w:tcPr>
            <w:tcW w:w="3328" w:type="dxa"/>
          </w:tcPr>
          <w:p w14:paraId="1AA8D6A8"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proofErr w:type="spellStart"/>
            <w:r>
              <w:rPr>
                <w:rFonts w:ascii="Times New Roman" w:hAnsi="Times New Roman" w:cs="Times New Roman"/>
                <w:b/>
                <w:bCs/>
                <w:iCs/>
                <w:color w:val="000000"/>
                <w:position w:val="-1"/>
              </w:rPr>
              <w:t>Sanlar</w:t>
            </w:r>
            <w:proofErr w:type="spellEnd"/>
          </w:p>
        </w:tc>
        <w:tc>
          <w:tcPr>
            <w:tcW w:w="5640" w:type="dxa"/>
          </w:tcPr>
          <w:p w14:paraId="5A3FAB2B" w14:textId="77777777" w:rsidR="000A1A09" w:rsidRDefault="00000000">
            <w:pPr>
              <w:suppressAutoHyphens/>
              <w:spacing w:before="0" w:beforeAutospacing="0" w:after="0" w:afterAutospacing="0" w:line="240" w:lineRule="auto"/>
              <w:ind w:firstLine="0"/>
              <w:jc w:val="both"/>
              <w:textAlignment w:val="top"/>
              <w:outlineLvl w:val="0"/>
              <w:rPr>
                <w:rFonts w:ascii="Times New Roman" w:hAnsi="Times New Roman" w:cs="Times New Roman"/>
                <w:iCs/>
                <w:color w:val="000000"/>
                <w:position w:val="-1"/>
                <w:lang w:val="tk-TM"/>
              </w:rPr>
            </w:pPr>
            <w:r>
              <w:rPr>
                <w:rFonts w:ascii="Times New Roman" w:hAnsi="Times New Roman" w:cs="Times New Roman"/>
                <w:iCs/>
                <w:color w:val="000000"/>
                <w:position w:val="-1"/>
                <w:lang w:val="tk-TM"/>
              </w:rPr>
              <w:t>Natural sany sifrlerde şekillendirmek, sanlaryň ýerleşen ornuny anyklamak, natural, drob, bitin sanlary deňeşdirmek</w:t>
            </w:r>
          </w:p>
        </w:tc>
      </w:tr>
      <w:tr w:rsidR="000A1A09" w:rsidRPr="00213C75" w14:paraId="2C87568C" w14:textId="77777777">
        <w:tc>
          <w:tcPr>
            <w:tcW w:w="495" w:type="dxa"/>
            <w:vMerge/>
          </w:tcPr>
          <w:p w14:paraId="4347E277" w14:textId="77777777" w:rsidR="000A1A09" w:rsidRDefault="000A1A09">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rPr>
            </w:pPr>
          </w:p>
        </w:tc>
        <w:tc>
          <w:tcPr>
            <w:tcW w:w="3328" w:type="dxa"/>
          </w:tcPr>
          <w:p w14:paraId="37C7D668"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lang w:val="tk-TM"/>
              </w:rPr>
            </w:pPr>
            <w:proofErr w:type="spellStart"/>
            <w:r>
              <w:rPr>
                <w:rFonts w:ascii="Times New Roman" w:hAnsi="Times New Roman" w:cs="Times New Roman"/>
                <w:b/>
                <w:bCs/>
                <w:iCs/>
                <w:color w:val="000000"/>
                <w:position w:val="-1"/>
              </w:rPr>
              <w:t>Amallar</w:t>
            </w:r>
            <w:proofErr w:type="spellEnd"/>
            <w:r>
              <w:rPr>
                <w:rFonts w:ascii="Times New Roman" w:hAnsi="Times New Roman" w:cs="Times New Roman"/>
                <w:b/>
                <w:bCs/>
                <w:iCs/>
                <w:color w:val="000000"/>
                <w:position w:val="-1"/>
              </w:rPr>
              <w:t xml:space="preserve"> </w:t>
            </w:r>
            <w:proofErr w:type="gramStart"/>
            <w:r>
              <w:rPr>
                <w:rFonts w:ascii="Times New Roman" w:hAnsi="Times New Roman" w:cs="Times New Roman"/>
                <w:b/>
                <w:bCs/>
                <w:iCs/>
                <w:color w:val="000000"/>
                <w:position w:val="-1"/>
              </w:rPr>
              <w:t>we  algebra</w:t>
            </w:r>
            <w:proofErr w:type="gramEnd"/>
            <w:r>
              <w:rPr>
                <w:rFonts w:ascii="Times New Roman" w:hAnsi="Times New Roman" w:cs="Times New Roman"/>
                <w:b/>
                <w:bCs/>
                <w:iCs/>
                <w:color w:val="000000"/>
                <w:position w:val="-1"/>
              </w:rPr>
              <w:t xml:space="preserve"> </w:t>
            </w:r>
            <w:proofErr w:type="spellStart"/>
            <w:r>
              <w:rPr>
                <w:rFonts w:ascii="Times New Roman" w:hAnsi="Times New Roman" w:cs="Times New Roman"/>
                <w:b/>
                <w:bCs/>
                <w:iCs/>
                <w:color w:val="000000"/>
                <w:position w:val="-1"/>
              </w:rPr>
              <w:t>düşündirişleri</w:t>
            </w:r>
            <w:proofErr w:type="spellEnd"/>
          </w:p>
        </w:tc>
        <w:tc>
          <w:tcPr>
            <w:tcW w:w="5640" w:type="dxa"/>
          </w:tcPr>
          <w:p w14:paraId="08793232" w14:textId="77777777" w:rsidR="000A1A09" w:rsidRDefault="00000000">
            <w:pPr>
              <w:suppressAutoHyphens/>
              <w:spacing w:before="0" w:beforeAutospacing="0" w:after="0" w:afterAutospacing="0" w:line="240" w:lineRule="auto"/>
              <w:ind w:firstLine="0"/>
              <w:jc w:val="both"/>
              <w:textAlignment w:val="top"/>
              <w:outlineLvl w:val="0"/>
              <w:rPr>
                <w:rFonts w:ascii="Times New Roman" w:hAnsi="Times New Roman" w:cs="Times New Roman"/>
                <w:iCs/>
                <w:color w:val="000000"/>
                <w:position w:val="-1"/>
                <w:lang w:val="tk-TM"/>
              </w:rPr>
            </w:pPr>
            <w:r>
              <w:rPr>
                <w:rFonts w:ascii="Times New Roman" w:hAnsi="Times New Roman" w:cs="Times New Roman"/>
                <w:iCs/>
                <w:color w:val="000000"/>
                <w:position w:val="-1"/>
                <w:lang w:val="tk-TM"/>
              </w:rPr>
              <w:t>Drob, bitin sanlary goşmak aýyrmak we köpeltmek, bölmek, galyndyly bölmek algoritmi, köpeldijileriň arasyndaky aragatnaşygy anyklamak, algebra amallary we şekil çalşyrmak, delemeleri ýerine ýetirmek</w:t>
            </w:r>
          </w:p>
        </w:tc>
      </w:tr>
      <w:tr w:rsidR="000A1A09" w14:paraId="547BE67F" w14:textId="77777777">
        <w:tc>
          <w:tcPr>
            <w:tcW w:w="495" w:type="dxa"/>
            <w:vMerge/>
          </w:tcPr>
          <w:p w14:paraId="5F0FFD0B" w14:textId="77777777" w:rsidR="000A1A09" w:rsidRDefault="000A1A09">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lang w:val="tk-TM"/>
              </w:rPr>
            </w:pPr>
          </w:p>
        </w:tc>
        <w:tc>
          <w:tcPr>
            <w:tcW w:w="3328" w:type="dxa"/>
          </w:tcPr>
          <w:p w14:paraId="036B7414"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proofErr w:type="spellStart"/>
            <w:r>
              <w:rPr>
                <w:rFonts w:ascii="Times New Roman" w:hAnsi="Times New Roman" w:cs="Times New Roman"/>
                <w:b/>
                <w:bCs/>
                <w:iCs/>
                <w:color w:val="000000"/>
                <w:position w:val="-1"/>
              </w:rPr>
              <w:t>Geometriýa</w:t>
            </w:r>
            <w:proofErr w:type="spellEnd"/>
            <w:r>
              <w:rPr>
                <w:rFonts w:ascii="Times New Roman" w:hAnsi="Times New Roman" w:cs="Times New Roman"/>
                <w:b/>
                <w:bCs/>
                <w:iCs/>
                <w:color w:val="000000"/>
                <w:position w:val="-1"/>
              </w:rPr>
              <w:t xml:space="preserve"> </w:t>
            </w:r>
            <w:r>
              <w:rPr>
                <w:rFonts w:ascii="Times New Roman" w:hAnsi="Times New Roman" w:cs="Times New Roman"/>
                <w:b/>
                <w:bCs/>
                <w:iCs/>
                <w:color w:val="000000"/>
                <w:position w:val="-1"/>
                <w:lang w:val="tk-TM"/>
              </w:rPr>
              <w:t>we</w:t>
            </w:r>
            <w:r>
              <w:rPr>
                <w:rFonts w:ascii="Times New Roman" w:hAnsi="Times New Roman" w:cs="Times New Roman"/>
                <w:b/>
                <w:bCs/>
                <w:iCs/>
                <w:color w:val="000000"/>
                <w:position w:val="-1"/>
              </w:rPr>
              <w:t xml:space="preserve"> </w:t>
            </w:r>
            <w:proofErr w:type="spellStart"/>
            <w:r>
              <w:rPr>
                <w:rFonts w:ascii="Times New Roman" w:hAnsi="Times New Roman" w:cs="Times New Roman"/>
                <w:b/>
                <w:bCs/>
                <w:iCs/>
                <w:color w:val="000000"/>
                <w:position w:val="-1"/>
              </w:rPr>
              <w:t>ölçegler</w:t>
            </w:r>
            <w:proofErr w:type="spellEnd"/>
          </w:p>
        </w:tc>
        <w:tc>
          <w:tcPr>
            <w:tcW w:w="5640" w:type="dxa"/>
          </w:tcPr>
          <w:p w14:paraId="4C50D804" w14:textId="77777777" w:rsidR="000A1A09" w:rsidRDefault="00000000">
            <w:pPr>
              <w:spacing w:before="0" w:beforeAutospacing="0" w:after="0" w:afterAutospacing="0" w:line="240" w:lineRule="auto"/>
              <w:ind w:firstLine="0"/>
              <w:jc w:val="both"/>
              <w:rPr>
                <w:rFonts w:ascii="Times New Roman" w:hAnsi="Times New Roman" w:cs="Times New Roman"/>
                <w:iCs/>
                <w:color w:val="000000"/>
                <w:position w:val="-1"/>
              </w:rPr>
            </w:pPr>
            <w:r>
              <w:rPr>
                <w:rFonts w:ascii="Times New Roman" w:hAnsi="Times New Roman" w:cs="Times New Roman"/>
                <w:iCs/>
                <w:color w:val="000000"/>
                <w:position w:val="-1"/>
                <w:lang w:val="tk-TM"/>
              </w:rPr>
              <w:t xml:space="preserve">Geometrik şekiller, geometrik pikir ýöretmek we mesele çözmek, matematiki modelleri gurmak we </w:t>
            </w:r>
            <w:proofErr w:type="spellStart"/>
            <w:r>
              <w:rPr>
                <w:rFonts w:ascii="Times New Roman" w:hAnsi="Times New Roman" w:cs="Times New Roman"/>
                <w:iCs/>
                <w:color w:val="000000"/>
                <w:position w:val="-1"/>
              </w:rPr>
              <w:t>gö</w:t>
            </w:r>
            <w:proofErr w:type="spellEnd"/>
            <w:r>
              <w:rPr>
                <w:rFonts w:ascii="Times New Roman" w:hAnsi="Times New Roman" w:cs="Times New Roman"/>
                <w:iCs/>
                <w:color w:val="000000"/>
                <w:position w:val="-1"/>
                <w:lang w:val="tk-TM"/>
              </w:rPr>
              <w:t>zleg geçirmek, ölçegler we ony durmuşa geçirmäge degişli ýumuşlary ýerine ýetirmek</w:t>
            </w:r>
          </w:p>
        </w:tc>
      </w:tr>
      <w:tr w:rsidR="000A1A09" w14:paraId="63D4BC50" w14:textId="77777777">
        <w:tc>
          <w:tcPr>
            <w:tcW w:w="495" w:type="dxa"/>
            <w:vMerge/>
          </w:tcPr>
          <w:p w14:paraId="30467632" w14:textId="77777777" w:rsidR="000A1A09" w:rsidRDefault="000A1A09">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rPr>
            </w:pPr>
          </w:p>
        </w:tc>
        <w:tc>
          <w:tcPr>
            <w:tcW w:w="3328" w:type="dxa"/>
          </w:tcPr>
          <w:p w14:paraId="1A3130C3"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iCs/>
                <w:color w:val="000000"/>
                <w:position w:val="-1"/>
              </w:rPr>
            </w:pPr>
            <w:r>
              <w:rPr>
                <w:rFonts w:ascii="Times New Roman" w:hAnsi="Times New Roman" w:cs="Times New Roman"/>
                <w:b/>
                <w:bCs/>
                <w:color w:val="000000"/>
                <w:szCs w:val="28"/>
                <w:lang w:val="tk-TM"/>
              </w:rPr>
              <w:t>Ähtimallyk teoriýasy we maglumatlar bilen işlemek</w:t>
            </w:r>
          </w:p>
        </w:tc>
        <w:tc>
          <w:tcPr>
            <w:tcW w:w="5640" w:type="dxa"/>
          </w:tcPr>
          <w:p w14:paraId="6C285F16" w14:textId="77777777" w:rsidR="000A1A09" w:rsidRDefault="00000000">
            <w:pPr>
              <w:suppressAutoHyphens/>
              <w:spacing w:before="0" w:beforeAutospacing="0" w:after="0" w:afterAutospacing="0" w:line="240" w:lineRule="auto"/>
              <w:ind w:leftChars="-1" w:hangingChars="1" w:hanging="2"/>
              <w:jc w:val="both"/>
              <w:textAlignment w:val="top"/>
              <w:outlineLvl w:val="0"/>
              <w:rPr>
                <w:rFonts w:ascii="Times New Roman" w:hAnsi="Times New Roman" w:cs="Times New Roman"/>
                <w:iCs/>
                <w:color w:val="000000"/>
                <w:position w:val="-1"/>
                <w:lang w:val="tk-TM"/>
              </w:rPr>
            </w:pPr>
            <w:r>
              <w:rPr>
                <w:rFonts w:ascii="Times New Roman" w:hAnsi="Times New Roman" w:cs="Times New Roman"/>
                <w:iCs/>
                <w:color w:val="000000"/>
                <w:position w:val="-1"/>
                <w:lang w:val="tk-TM"/>
              </w:rPr>
              <w:t>Statistika we ähtimallyk, toplumlar we logika elemntleri, maglumatlary statitistik derňew etmek, kombinatorika esaslaryna degişli meseleler çözmek</w:t>
            </w:r>
          </w:p>
        </w:tc>
      </w:tr>
      <w:bookmarkEnd w:id="1"/>
      <w:tr w:rsidR="000A1A09" w14:paraId="5891CE85" w14:textId="77777777">
        <w:tc>
          <w:tcPr>
            <w:tcW w:w="495" w:type="dxa"/>
            <w:vMerge w:val="restart"/>
          </w:tcPr>
          <w:p w14:paraId="73492380" w14:textId="77777777" w:rsidR="000A1A09" w:rsidRDefault="00000000">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rPr>
            </w:pPr>
            <w:r>
              <w:rPr>
                <w:rFonts w:ascii="Times New Roman" w:eastAsia="Arial" w:hAnsi="Times New Roman" w:cs="Times New Roman"/>
                <w:position w:val="-1"/>
                <w:sz w:val="22"/>
                <w:szCs w:val="22"/>
              </w:rPr>
              <w:t>4.</w:t>
            </w:r>
          </w:p>
        </w:tc>
        <w:tc>
          <w:tcPr>
            <w:tcW w:w="8968" w:type="dxa"/>
            <w:gridSpan w:val="2"/>
          </w:tcPr>
          <w:p w14:paraId="57E3C88E"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lang w:val="tk-TM"/>
              </w:rPr>
            </w:pPr>
            <w:r>
              <w:rPr>
                <w:rFonts w:ascii="Times New Roman" w:hAnsi="Times New Roman" w:cs="Times New Roman"/>
                <w:b/>
                <w:bCs/>
                <w:color w:val="000000"/>
                <w:lang w:val="tk-TM"/>
              </w:rPr>
              <w:t>Tebigat ylymlary</w:t>
            </w:r>
          </w:p>
        </w:tc>
      </w:tr>
      <w:tr w:rsidR="000A1A09" w14:paraId="7640B0A5" w14:textId="77777777">
        <w:tc>
          <w:tcPr>
            <w:tcW w:w="495" w:type="dxa"/>
            <w:vMerge/>
          </w:tcPr>
          <w:p w14:paraId="6CACA379" w14:textId="77777777" w:rsidR="000A1A09" w:rsidRDefault="000A1A09">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rPr>
            </w:pPr>
          </w:p>
        </w:tc>
        <w:tc>
          <w:tcPr>
            <w:tcW w:w="3328" w:type="dxa"/>
          </w:tcPr>
          <w:p w14:paraId="36084D06"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lang w:val="tk-TM"/>
              </w:rPr>
            </w:pPr>
            <w:r>
              <w:rPr>
                <w:rFonts w:ascii="Times New Roman" w:hAnsi="Times New Roman" w:cs="Times New Roman"/>
                <w:b/>
                <w:bCs/>
                <w:color w:val="000000"/>
                <w:lang w:val="tk-TM"/>
              </w:rPr>
              <w:t>Gün ulgamy we onuň gurluşy, planetalar, Ýer</w:t>
            </w:r>
          </w:p>
        </w:tc>
        <w:tc>
          <w:tcPr>
            <w:tcW w:w="5640" w:type="dxa"/>
          </w:tcPr>
          <w:p w14:paraId="777FA097" w14:textId="77777777" w:rsidR="000A1A09" w:rsidRDefault="00000000">
            <w:pPr>
              <w:spacing w:before="0" w:beforeAutospacing="0" w:after="0" w:afterAutospacing="0" w:line="240" w:lineRule="auto"/>
              <w:ind w:left="56" w:right="49" w:firstLine="0"/>
              <w:jc w:val="both"/>
              <w:rPr>
                <w:rFonts w:ascii="Times New Roman" w:eastAsia="Arial" w:hAnsi="Times New Roman" w:cs="Times New Roman"/>
                <w:position w:val="-1"/>
                <w:lang w:val="tk-TM"/>
              </w:rPr>
            </w:pPr>
            <w:r>
              <w:rPr>
                <w:rFonts w:ascii="Times New Roman" w:hAnsi="Times New Roman" w:cs="Times New Roman"/>
                <w:color w:val="000000"/>
                <w:lang w:val="tk-TM"/>
              </w:rPr>
              <w:t>Ýer we Aýyň häsiýetleri, Ýeriň şekili we onuň hereketi, içki düzülişini düşündirmek. Litosfera, gidrosfera atmosfera gatlagy we olarda bolup geçýän tebigy prosesleri aýratynlandyryp bilmek. Materikler we okeanlar, olardan akyl bilen peýdalanmak, olaryň planetamyzdaky ähmiýetini düşündirmek.</w:t>
            </w:r>
          </w:p>
        </w:tc>
      </w:tr>
      <w:tr w:rsidR="000A1A09" w:rsidRPr="00213C75" w14:paraId="0CED212E" w14:textId="77777777">
        <w:tc>
          <w:tcPr>
            <w:tcW w:w="495" w:type="dxa"/>
            <w:vMerge/>
          </w:tcPr>
          <w:p w14:paraId="2AC5AA72" w14:textId="77777777" w:rsidR="000A1A09" w:rsidRDefault="000A1A09">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lang w:val="tk-TM"/>
              </w:rPr>
            </w:pPr>
          </w:p>
        </w:tc>
        <w:tc>
          <w:tcPr>
            <w:tcW w:w="3328" w:type="dxa"/>
          </w:tcPr>
          <w:p w14:paraId="7C289EAB"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lang w:val="tk-TM"/>
              </w:rPr>
            </w:pPr>
            <w:r>
              <w:rPr>
                <w:rFonts w:ascii="Times New Roman" w:hAnsi="Times New Roman" w:cs="Times New Roman"/>
                <w:b/>
                <w:bCs/>
                <w:color w:val="000000"/>
                <w:lang w:val="tk-TM"/>
              </w:rPr>
              <w:t>Özbegistanyň geografiki ýerleşişi, tebigy resurslary</w:t>
            </w:r>
          </w:p>
        </w:tc>
        <w:tc>
          <w:tcPr>
            <w:tcW w:w="5640" w:type="dxa"/>
          </w:tcPr>
          <w:p w14:paraId="3D5BFC5C" w14:textId="77777777" w:rsidR="000A1A09" w:rsidRDefault="00000000">
            <w:pPr>
              <w:spacing w:before="0" w:beforeAutospacing="0" w:after="0" w:afterAutospacing="0" w:line="240" w:lineRule="auto"/>
              <w:ind w:right="49" w:firstLine="0"/>
              <w:jc w:val="both"/>
              <w:rPr>
                <w:rFonts w:ascii="Times New Roman" w:hAnsi="Times New Roman" w:cs="Times New Roman"/>
                <w:color w:val="000000"/>
                <w:sz w:val="22"/>
                <w:szCs w:val="22"/>
                <w:lang w:val="tk-TM"/>
              </w:rPr>
            </w:pPr>
            <w:r>
              <w:rPr>
                <w:rFonts w:ascii="Times New Roman" w:hAnsi="Times New Roman" w:cs="Times New Roman"/>
                <w:color w:val="000000"/>
                <w:lang w:val="tk-TM"/>
              </w:rPr>
              <w:t>Özbegistan Respublikasynyň çägi, adminstratiw-territorial  bölünişi, howasy we resurslarynyň kompleks geografiki düşündirişini bilmek, tapawutlandyryp bilmek, deňeşdirmek, derňew etmek.</w:t>
            </w:r>
          </w:p>
        </w:tc>
      </w:tr>
      <w:tr w:rsidR="000A1A09" w14:paraId="0FBDBE6A" w14:textId="77777777">
        <w:trPr>
          <w:trHeight w:val="1215"/>
        </w:trPr>
        <w:tc>
          <w:tcPr>
            <w:tcW w:w="495" w:type="dxa"/>
            <w:vMerge/>
          </w:tcPr>
          <w:p w14:paraId="001E8754" w14:textId="77777777" w:rsidR="000A1A09" w:rsidRDefault="000A1A09">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lang w:val="tk-TM"/>
              </w:rPr>
            </w:pPr>
          </w:p>
        </w:tc>
        <w:tc>
          <w:tcPr>
            <w:tcW w:w="3328" w:type="dxa"/>
            <w:tcBorders>
              <w:top w:val="single" w:sz="4" w:space="0" w:color="auto"/>
              <w:left w:val="single" w:sz="4" w:space="0" w:color="auto"/>
              <w:bottom w:val="single" w:sz="4" w:space="0" w:color="auto"/>
              <w:right w:val="single" w:sz="4" w:space="0" w:color="auto"/>
            </w:tcBorders>
          </w:tcPr>
          <w:p w14:paraId="2E3A5C09"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eastAsia="Arial" w:hAnsi="Times New Roman" w:cs="Times New Roman"/>
                <w:b/>
                <w:bCs/>
                <w:position w:val="-1"/>
              </w:rPr>
            </w:pPr>
            <w:r>
              <w:rPr>
                <w:rFonts w:ascii="Times New Roman" w:hAnsi="Times New Roman" w:cs="Times New Roman"/>
                <w:b/>
                <w:bCs/>
                <w:color w:val="000000"/>
                <w:lang w:val="tk-TM"/>
              </w:rPr>
              <w:t>Jany</w:t>
            </w:r>
            <w:r>
              <w:rPr>
                <w:rFonts w:ascii="Times New Roman" w:hAnsi="Times New Roman" w:cs="Times New Roman"/>
                <w:b/>
                <w:bCs/>
                <w:color w:val="000000"/>
              </w:rPr>
              <w:t xml:space="preserve"> </w:t>
            </w:r>
            <w:proofErr w:type="spellStart"/>
            <w:r>
              <w:rPr>
                <w:rFonts w:ascii="Times New Roman" w:hAnsi="Times New Roman" w:cs="Times New Roman"/>
                <w:b/>
                <w:bCs/>
                <w:color w:val="000000"/>
              </w:rPr>
              <w:t>organizmler</w:t>
            </w:r>
            <w:proofErr w:type="spellEnd"/>
            <w:r>
              <w:rPr>
                <w:rFonts w:ascii="Times New Roman" w:hAnsi="Times New Roman" w:cs="Times New Roman"/>
                <w:b/>
                <w:bCs/>
                <w:color w:val="000000"/>
                <w:lang w:val="tk-TM"/>
              </w:rPr>
              <w:t>iň</w:t>
            </w:r>
            <w:r>
              <w:rPr>
                <w:rFonts w:ascii="Times New Roman" w:hAnsi="Times New Roman" w:cs="Times New Roman"/>
                <w:b/>
                <w:bCs/>
                <w:color w:val="000000"/>
              </w:rPr>
              <w:t xml:space="preserve"> </w:t>
            </w:r>
            <w:r>
              <w:rPr>
                <w:rFonts w:ascii="Times New Roman" w:hAnsi="Times New Roman" w:cs="Times New Roman"/>
                <w:b/>
                <w:bCs/>
                <w:color w:val="000000"/>
                <w:lang w:val="tk-TM"/>
              </w:rPr>
              <w:t>köpdürliligi</w:t>
            </w:r>
            <w:r>
              <w:rPr>
                <w:rFonts w:ascii="Times New Roman" w:hAnsi="Times New Roman" w:cs="Times New Roman"/>
                <w:b/>
                <w:bCs/>
                <w:color w:val="000000"/>
              </w:rPr>
              <w:t xml:space="preserve"> </w:t>
            </w:r>
            <w:r>
              <w:rPr>
                <w:rFonts w:ascii="Times New Roman" w:hAnsi="Times New Roman" w:cs="Times New Roman"/>
                <w:b/>
                <w:bCs/>
                <w:color w:val="000000"/>
                <w:lang w:val="tk-TM"/>
              </w:rPr>
              <w:t>we esasy görnüşleri</w:t>
            </w:r>
          </w:p>
        </w:tc>
        <w:tc>
          <w:tcPr>
            <w:tcW w:w="5640" w:type="dxa"/>
            <w:tcBorders>
              <w:top w:val="single" w:sz="4" w:space="0" w:color="auto"/>
              <w:left w:val="single" w:sz="4" w:space="0" w:color="auto"/>
              <w:bottom w:val="single" w:sz="4" w:space="0" w:color="auto"/>
              <w:right w:val="single" w:sz="4" w:space="0" w:color="auto"/>
            </w:tcBorders>
          </w:tcPr>
          <w:p w14:paraId="0FE999CB" w14:textId="77777777" w:rsidR="000A1A09" w:rsidRDefault="00000000">
            <w:pPr>
              <w:spacing w:after="0" w:line="240" w:lineRule="auto"/>
              <w:jc w:val="both"/>
              <w:rPr>
                <w:rFonts w:ascii="Times New Roman" w:eastAsia="Arial" w:hAnsi="Times New Roman" w:cs="Times New Roman"/>
                <w:position w:val="-1"/>
                <w:lang w:val="tk-TM"/>
              </w:rPr>
            </w:pPr>
            <w:r>
              <w:rPr>
                <w:rFonts w:ascii="Times New Roman" w:hAnsi="Times New Roman" w:cs="Times New Roman"/>
                <w:color w:val="000000"/>
                <w:lang w:val="tk-TM"/>
              </w:rPr>
              <w:t>Organizmiň görnüşlerini we toparlaryny aýratynlandyrmak, haýwanlar, ösümlikler, bakteriýalary düşündirmek, olaryň tapawutly häsiýetlerini deňeşdirmek we toparlara we görnüşlere bölmek.</w:t>
            </w:r>
          </w:p>
        </w:tc>
      </w:tr>
      <w:tr w:rsidR="000A1A09" w:rsidRPr="00213C75" w14:paraId="4ECCAA49" w14:textId="77777777">
        <w:tc>
          <w:tcPr>
            <w:tcW w:w="495" w:type="dxa"/>
            <w:vMerge/>
          </w:tcPr>
          <w:p w14:paraId="7D3EAECA" w14:textId="77777777" w:rsidR="000A1A09" w:rsidRDefault="000A1A09">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rPr>
            </w:pPr>
          </w:p>
        </w:tc>
        <w:tc>
          <w:tcPr>
            <w:tcW w:w="3328" w:type="dxa"/>
            <w:tcBorders>
              <w:top w:val="single" w:sz="4" w:space="0" w:color="auto"/>
              <w:left w:val="single" w:sz="4" w:space="0" w:color="auto"/>
              <w:bottom w:val="single" w:sz="4" w:space="0" w:color="auto"/>
              <w:right w:val="single" w:sz="4" w:space="0" w:color="auto"/>
            </w:tcBorders>
          </w:tcPr>
          <w:p w14:paraId="68C463C1"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szCs w:val="22"/>
                <w:lang w:val="tk-TM"/>
              </w:rPr>
            </w:pPr>
            <w:r>
              <w:rPr>
                <w:rFonts w:ascii="Times New Roman" w:hAnsi="Times New Roman" w:cs="Times New Roman"/>
                <w:b/>
                <w:bCs/>
                <w:color w:val="000000"/>
                <w:szCs w:val="22"/>
                <w:lang w:val="tk-TM"/>
              </w:rPr>
              <w:t>Madda we onuň häsiýetleri, hereket we güýç, ýylylyk, ýagtylyk we ses, elektrik we magnit hadysalary</w:t>
            </w:r>
          </w:p>
        </w:tc>
        <w:tc>
          <w:tcPr>
            <w:tcW w:w="5640" w:type="dxa"/>
            <w:tcBorders>
              <w:top w:val="single" w:sz="4" w:space="0" w:color="auto"/>
              <w:left w:val="single" w:sz="4" w:space="0" w:color="auto"/>
              <w:bottom w:val="single" w:sz="4" w:space="0" w:color="auto"/>
              <w:right w:val="single" w:sz="4" w:space="0" w:color="auto"/>
            </w:tcBorders>
          </w:tcPr>
          <w:p w14:paraId="5133E45D" w14:textId="77777777" w:rsidR="000A1A09" w:rsidRDefault="00000000">
            <w:pPr>
              <w:spacing w:after="0" w:line="240" w:lineRule="auto"/>
              <w:jc w:val="both"/>
              <w:rPr>
                <w:rFonts w:ascii="Times New Roman" w:hAnsi="Times New Roman" w:cs="Times New Roman"/>
                <w:color w:val="000000"/>
                <w:lang w:val="tk-TM"/>
              </w:rPr>
            </w:pPr>
            <w:r>
              <w:rPr>
                <w:rFonts w:ascii="Times New Roman" w:hAnsi="Times New Roman" w:cs="Times New Roman"/>
                <w:color w:val="000000"/>
                <w:lang w:val="tk-TM"/>
              </w:rPr>
              <w:t xml:space="preserve">Maddanyň ýagdaýy (gaty, suwuk, gaz) we olaryň häsiýetlerini bölmek. Jisimleri reňkine, şekiline, göwrümine, massasyna we ýagdaýyna seredip toparlara bölmek. Ýönekeý jisimleriň herekerti, oňa täsir edýän güýçler, agyrlyk we sürtülme ýaly düşünjeleri düşünmek. </w:t>
            </w:r>
            <w:r>
              <w:rPr>
                <w:rFonts w:ascii="Times New Roman" w:hAnsi="Times New Roman" w:cs="Times New Roman"/>
                <w:lang w:val="tk-TM"/>
              </w:rPr>
              <w:t xml:space="preserve">Gün – ýylylyk we ýagtylyk çeşmesi hökmünde. Saýanyň emele gelmegi we ugry, ýylylyk çeşmeleri, sesiň peýda bolmagy, dargamagy we çeşmelerini anyklamak. Tebigy we emeli ýagtylyk çeşmelini tapawutlandyrmak. Elektrik togy we magnit </w:t>
            </w:r>
            <w:r>
              <w:rPr>
                <w:rFonts w:ascii="Times New Roman" w:hAnsi="Times New Roman" w:cs="Times New Roman"/>
                <w:lang w:val="tk-TM"/>
              </w:rPr>
              <w:lastRenderedPageBreak/>
              <w:t>hadysalaryna degişli başlangyç düşünjeleri gündelik durmuşda</w:t>
            </w:r>
            <w:r>
              <w:rPr>
                <w:rFonts w:ascii="Times New Roman" w:hAnsi="Times New Roman" w:cs="Times New Roman"/>
                <w:color w:val="000000"/>
                <w:lang w:val="tk-TM"/>
              </w:rPr>
              <w:t xml:space="preserve"> ulanmak.</w:t>
            </w:r>
          </w:p>
        </w:tc>
      </w:tr>
      <w:tr w:rsidR="000A1A09" w14:paraId="539241FE" w14:textId="77777777">
        <w:tc>
          <w:tcPr>
            <w:tcW w:w="495" w:type="dxa"/>
            <w:vMerge w:val="restart"/>
          </w:tcPr>
          <w:p w14:paraId="1CAD9EF1" w14:textId="77777777" w:rsidR="000A1A09" w:rsidRDefault="00000000">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rPr>
            </w:pPr>
            <w:r>
              <w:rPr>
                <w:rFonts w:ascii="Times New Roman" w:eastAsia="Arial" w:hAnsi="Times New Roman" w:cs="Times New Roman"/>
                <w:position w:val="-1"/>
                <w:sz w:val="22"/>
                <w:szCs w:val="22"/>
              </w:rPr>
              <w:lastRenderedPageBreak/>
              <w:t>5</w:t>
            </w:r>
          </w:p>
        </w:tc>
        <w:tc>
          <w:tcPr>
            <w:tcW w:w="8968" w:type="dxa"/>
            <w:gridSpan w:val="2"/>
            <w:tcBorders>
              <w:top w:val="single" w:sz="4" w:space="0" w:color="auto"/>
              <w:left w:val="single" w:sz="4" w:space="0" w:color="auto"/>
              <w:bottom w:val="single" w:sz="4" w:space="0" w:color="auto"/>
              <w:right w:val="single" w:sz="4" w:space="0" w:color="auto"/>
            </w:tcBorders>
          </w:tcPr>
          <w:p w14:paraId="4BB75705" w14:textId="77777777" w:rsidR="000A1A09" w:rsidRDefault="00000000">
            <w:pPr>
              <w:spacing w:after="0" w:line="240" w:lineRule="auto"/>
              <w:jc w:val="center"/>
              <w:rPr>
                <w:rFonts w:ascii="Times New Roman" w:hAnsi="Times New Roman" w:cs="Times New Roman"/>
                <w:color w:val="000000"/>
                <w:sz w:val="22"/>
                <w:szCs w:val="22"/>
                <w:lang w:val="tk-TM"/>
              </w:rPr>
            </w:pPr>
            <w:r>
              <w:rPr>
                <w:rFonts w:ascii="Times New Roman" w:hAnsi="Times New Roman" w:cs="Times New Roman"/>
                <w:b/>
                <w:color w:val="000000"/>
                <w:lang w:val="tk-TM"/>
              </w:rPr>
              <w:t>Terbiýe</w:t>
            </w:r>
          </w:p>
        </w:tc>
      </w:tr>
      <w:tr w:rsidR="000A1A09" w:rsidRPr="00213C75" w14:paraId="72B6A388" w14:textId="77777777">
        <w:tc>
          <w:tcPr>
            <w:tcW w:w="495" w:type="dxa"/>
            <w:vMerge/>
          </w:tcPr>
          <w:p w14:paraId="2CFA8BAF" w14:textId="77777777" w:rsidR="000A1A09" w:rsidRDefault="000A1A09">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rPr>
            </w:pPr>
          </w:p>
        </w:tc>
        <w:tc>
          <w:tcPr>
            <w:tcW w:w="3328" w:type="dxa"/>
          </w:tcPr>
          <w:p w14:paraId="22CD8D52"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lang w:val="tk-TM"/>
              </w:rPr>
            </w:pPr>
            <w:r>
              <w:rPr>
                <w:rFonts w:ascii="Times New Roman" w:hAnsi="Times New Roman" w:cs="Times New Roman"/>
                <w:b/>
                <w:bCs/>
                <w:color w:val="000000"/>
                <w:lang w:val="tk-TM"/>
              </w:rPr>
              <w:t xml:space="preserve">Adamyň ruhy we ahlak </w:t>
            </w:r>
            <w:proofErr w:type="spellStart"/>
            <w:r>
              <w:rPr>
                <w:rFonts w:ascii="Times New Roman" w:hAnsi="Times New Roman" w:cs="Times New Roman"/>
                <w:b/>
                <w:bCs/>
                <w:color w:val="000000"/>
              </w:rPr>
              <w:t>gymmatlyklary</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dogru</w:t>
            </w:r>
            <w:proofErr w:type="spellEnd"/>
            <w:r>
              <w:rPr>
                <w:rFonts w:ascii="Times New Roman" w:hAnsi="Times New Roman" w:cs="Times New Roman"/>
                <w:b/>
                <w:bCs/>
                <w:color w:val="000000"/>
                <w:lang w:val="tk-TM"/>
              </w:rPr>
              <w:t>çyllyk, adalat</w:t>
            </w:r>
          </w:p>
        </w:tc>
        <w:tc>
          <w:tcPr>
            <w:tcW w:w="5640" w:type="dxa"/>
          </w:tcPr>
          <w:p w14:paraId="42B346F9" w14:textId="77777777" w:rsidR="000A1A09" w:rsidRDefault="00000000">
            <w:pPr>
              <w:spacing w:after="0" w:line="240" w:lineRule="auto"/>
              <w:jc w:val="both"/>
              <w:rPr>
                <w:rFonts w:ascii="Times New Roman" w:hAnsi="Times New Roman" w:cs="Times New Roman"/>
                <w:color w:val="000000"/>
                <w:lang w:val="tk-TM"/>
              </w:rPr>
            </w:pPr>
            <w:r>
              <w:rPr>
                <w:rFonts w:ascii="Times New Roman" w:hAnsi="Times New Roman" w:cs="Times New Roman"/>
                <w:color w:val="000000"/>
                <w:lang w:val="tk-TM"/>
              </w:rPr>
              <w:t>Milli we umumy ynsan gymmatlyklarynyň ähmiýetini bilmek, dogry we nädogry hereketleri aýryp bilmek, deňlik we dogruçyllyk prinsipleri hem-de etiket düzgünlerini amalda ulanmak</w:t>
            </w:r>
          </w:p>
        </w:tc>
      </w:tr>
      <w:tr w:rsidR="000A1A09" w:rsidRPr="00213C75" w14:paraId="706B6A3E" w14:textId="77777777">
        <w:tc>
          <w:tcPr>
            <w:tcW w:w="495" w:type="dxa"/>
            <w:vMerge/>
          </w:tcPr>
          <w:p w14:paraId="63AC99E1" w14:textId="77777777" w:rsidR="000A1A09" w:rsidRDefault="000A1A09">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lang w:val="tk-TM"/>
              </w:rPr>
            </w:pPr>
          </w:p>
        </w:tc>
        <w:tc>
          <w:tcPr>
            <w:tcW w:w="3328" w:type="dxa"/>
          </w:tcPr>
          <w:p w14:paraId="6F984825"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lang w:val="tk-TM"/>
              </w:rPr>
            </w:pPr>
            <w:r>
              <w:rPr>
                <w:rFonts w:ascii="Times New Roman" w:hAnsi="Times New Roman" w:cs="Times New Roman"/>
                <w:b/>
                <w:bCs/>
                <w:color w:val="000000"/>
                <w:lang w:val="tk-TM"/>
              </w:rPr>
              <w:t>Watansöýüjilik</w:t>
            </w:r>
            <w:r>
              <w:rPr>
                <w:rFonts w:ascii="Times New Roman" w:hAnsi="Times New Roman" w:cs="Times New Roman"/>
                <w:b/>
                <w:bCs/>
                <w:color w:val="000000"/>
              </w:rPr>
              <w:t xml:space="preserve">, </w:t>
            </w:r>
            <w:proofErr w:type="spellStart"/>
            <w:r>
              <w:rPr>
                <w:rFonts w:ascii="Times New Roman" w:hAnsi="Times New Roman" w:cs="Times New Roman"/>
                <w:b/>
                <w:bCs/>
                <w:color w:val="000000"/>
              </w:rPr>
              <w:t>degişlilik</w:t>
            </w:r>
            <w:proofErr w:type="spellEnd"/>
            <w:r>
              <w:rPr>
                <w:rFonts w:ascii="Times New Roman" w:hAnsi="Times New Roman" w:cs="Times New Roman"/>
                <w:b/>
                <w:bCs/>
                <w:color w:val="000000"/>
              </w:rPr>
              <w:t xml:space="preserve">, </w:t>
            </w:r>
            <w:r>
              <w:rPr>
                <w:rFonts w:ascii="Times New Roman" w:hAnsi="Times New Roman" w:cs="Times New Roman"/>
                <w:b/>
                <w:bCs/>
                <w:color w:val="000000"/>
                <w:lang w:val="tk-TM"/>
              </w:rPr>
              <w:t>raýatlyk duýgusy</w:t>
            </w:r>
          </w:p>
        </w:tc>
        <w:tc>
          <w:tcPr>
            <w:tcW w:w="5640" w:type="dxa"/>
          </w:tcPr>
          <w:p w14:paraId="40149380" w14:textId="77777777" w:rsidR="000A1A09" w:rsidRDefault="00000000">
            <w:pPr>
              <w:spacing w:after="0" w:line="240" w:lineRule="auto"/>
              <w:jc w:val="both"/>
              <w:rPr>
                <w:rFonts w:ascii="Times New Roman" w:hAnsi="Times New Roman" w:cs="Times New Roman"/>
                <w:color w:val="000000"/>
                <w:lang w:val="tk-TM"/>
              </w:rPr>
            </w:pPr>
            <w:r>
              <w:rPr>
                <w:rFonts w:ascii="Times New Roman" w:hAnsi="Times New Roman" w:cs="Times New Roman"/>
                <w:color w:val="000000"/>
                <w:lang w:val="tk-TM"/>
              </w:rPr>
              <w:t>Raýatlyk duýgusy we degişlilik prinsiplerini real ýagdaýlarda ulanmak, raýatlyk hukuk we borçlaryny tapawutlandyrmak</w:t>
            </w:r>
          </w:p>
        </w:tc>
      </w:tr>
      <w:tr w:rsidR="000A1A09" w:rsidRPr="00213C75" w14:paraId="7A09D469" w14:textId="77777777">
        <w:tc>
          <w:tcPr>
            <w:tcW w:w="495" w:type="dxa"/>
            <w:vMerge/>
          </w:tcPr>
          <w:p w14:paraId="63D7B712" w14:textId="77777777" w:rsidR="000A1A09" w:rsidRDefault="000A1A09">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lang w:val="tk-TM"/>
              </w:rPr>
            </w:pPr>
          </w:p>
        </w:tc>
        <w:tc>
          <w:tcPr>
            <w:tcW w:w="3328" w:type="dxa"/>
          </w:tcPr>
          <w:p w14:paraId="659712C4" w14:textId="77777777" w:rsidR="000A1A09" w:rsidRDefault="00000000">
            <w:pPr>
              <w:tabs>
                <w:tab w:val="left" w:pos="1858"/>
              </w:tabs>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lang w:val="tk-TM"/>
              </w:rPr>
            </w:pPr>
            <w:r>
              <w:rPr>
                <w:rFonts w:ascii="Times New Roman" w:hAnsi="Times New Roman" w:cs="Times New Roman"/>
                <w:b/>
                <w:bCs/>
                <w:color w:val="000000"/>
                <w:lang w:val="tk-TM"/>
              </w:rPr>
              <w:t>Öz-özüni aňmak, özgermek, tankydy pikirlemek</w:t>
            </w:r>
          </w:p>
        </w:tc>
        <w:tc>
          <w:tcPr>
            <w:tcW w:w="5640" w:type="dxa"/>
          </w:tcPr>
          <w:p w14:paraId="6FB7D240" w14:textId="77777777" w:rsidR="000A1A09" w:rsidRDefault="00000000">
            <w:pPr>
              <w:spacing w:after="0" w:line="240" w:lineRule="auto"/>
              <w:jc w:val="both"/>
              <w:rPr>
                <w:rFonts w:ascii="Times New Roman" w:hAnsi="Times New Roman" w:cs="Times New Roman"/>
                <w:color w:val="000000"/>
                <w:lang w:val="tk-TM"/>
              </w:rPr>
            </w:pPr>
            <w:r>
              <w:rPr>
                <w:rFonts w:ascii="Times New Roman" w:hAnsi="Times New Roman" w:cs="Times New Roman"/>
                <w:color w:val="000000"/>
                <w:lang w:val="tk-TM"/>
              </w:rPr>
              <w:t>Duýgyny tapawutlandyrmak, jemgyýet ýa-da şahsy ösüşdäki özgerişleri anyklamak hem-de özbaşdak karar kabul etmek we tankydy pikirlemek endikleri esasynda olary derňew etmek</w:t>
            </w:r>
          </w:p>
        </w:tc>
      </w:tr>
      <w:tr w:rsidR="000A1A09" w14:paraId="74DB6249" w14:textId="77777777">
        <w:tc>
          <w:tcPr>
            <w:tcW w:w="495" w:type="dxa"/>
            <w:vMerge/>
          </w:tcPr>
          <w:p w14:paraId="6626C763" w14:textId="77777777" w:rsidR="000A1A09" w:rsidRDefault="000A1A09">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lang w:val="tk-TM"/>
              </w:rPr>
            </w:pPr>
          </w:p>
        </w:tc>
        <w:tc>
          <w:tcPr>
            <w:tcW w:w="3328" w:type="dxa"/>
          </w:tcPr>
          <w:p w14:paraId="78BC1BEB"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rPr>
            </w:pPr>
            <w:r>
              <w:rPr>
                <w:rFonts w:ascii="Times New Roman" w:hAnsi="Times New Roman" w:cs="Times New Roman"/>
                <w:b/>
                <w:bCs/>
                <w:color w:val="000000"/>
                <w:szCs w:val="28"/>
                <w:lang w:val="tk-TM"/>
              </w:rPr>
              <w:t>Jemgyýet, mähelle, maşgala, medeniýet</w:t>
            </w:r>
          </w:p>
        </w:tc>
        <w:tc>
          <w:tcPr>
            <w:tcW w:w="5640" w:type="dxa"/>
          </w:tcPr>
          <w:p w14:paraId="63880958" w14:textId="77777777" w:rsidR="000A1A09" w:rsidRDefault="00000000">
            <w:pPr>
              <w:spacing w:after="0" w:line="240" w:lineRule="auto"/>
              <w:jc w:val="both"/>
              <w:rPr>
                <w:rFonts w:ascii="Times New Roman" w:hAnsi="Times New Roman" w:cs="Times New Roman"/>
                <w:color w:val="000000"/>
                <w:lang w:val="tk-TM"/>
              </w:rPr>
            </w:pPr>
            <w:r>
              <w:rPr>
                <w:rFonts w:ascii="Times New Roman" w:hAnsi="Times New Roman" w:cs="Times New Roman"/>
                <w:color w:val="000000"/>
                <w:lang w:val="tk-TM"/>
              </w:rPr>
              <w:t>Jemgyýet, mähelle, maşgala we medeniýet düşünjelerini bilmek, olary bir-birinden tapawutlandyrmak, wezipelerini anyklamak</w:t>
            </w:r>
          </w:p>
        </w:tc>
      </w:tr>
      <w:tr w:rsidR="000A1A09" w:rsidRPr="00213C75" w14:paraId="486A82CC" w14:textId="77777777">
        <w:trPr>
          <w:trHeight w:val="1181"/>
        </w:trPr>
        <w:tc>
          <w:tcPr>
            <w:tcW w:w="495" w:type="dxa"/>
            <w:vMerge/>
          </w:tcPr>
          <w:p w14:paraId="1F568B40" w14:textId="77777777" w:rsidR="000A1A09" w:rsidRDefault="000A1A09">
            <w:pPr>
              <w:suppressAutoHyphens/>
              <w:spacing w:before="0" w:beforeAutospacing="0" w:after="0" w:afterAutospacing="0" w:line="240" w:lineRule="auto"/>
              <w:ind w:leftChars="-1" w:hangingChars="1" w:hanging="2"/>
              <w:textAlignment w:val="top"/>
              <w:outlineLvl w:val="0"/>
              <w:rPr>
                <w:rFonts w:ascii="Times New Roman" w:eastAsia="Arial" w:hAnsi="Times New Roman" w:cs="Times New Roman"/>
                <w:position w:val="-1"/>
                <w:sz w:val="22"/>
                <w:szCs w:val="22"/>
              </w:rPr>
            </w:pPr>
          </w:p>
        </w:tc>
        <w:tc>
          <w:tcPr>
            <w:tcW w:w="3328" w:type="dxa"/>
          </w:tcPr>
          <w:p w14:paraId="5628CC1F" w14:textId="77777777" w:rsidR="000A1A09" w:rsidRDefault="00000000">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lang w:val="tk-TM"/>
              </w:rPr>
            </w:pPr>
            <w:r>
              <w:rPr>
                <w:rFonts w:ascii="Times New Roman" w:hAnsi="Times New Roman" w:cs="Times New Roman"/>
                <w:b/>
                <w:bCs/>
                <w:color w:val="000000"/>
                <w:lang w:val="tk-TM"/>
              </w:rPr>
              <w:t>Hyzmatdaşlyk</w:t>
            </w:r>
            <w:r>
              <w:rPr>
                <w:rFonts w:ascii="Times New Roman" w:hAnsi="Times New Roman" w:cs="Times New Roman"/>
                <w:b/>
                <w:bCs/>
                <w:color w:val="000000"/>
              </w:rPr>
              <w:t xml:space="preserve">, </w:t>
            </w:r>
            <w:r>
              <w:rPr>
                <w:rFonts w:ascii="Times New Roman" w:hAnsi="Times New Roman" w:cs="Times New Roman"/>
                <w:b/>
                <w:bCs/>
                <w:color w:val="000000"/>
                <w:lang w:val="tk-TM"/>
              </w:rPr>
              <w:t xml:space="preserve">milletleriň arasyndaky </w:t>
            </w:r>
            <w:r>
              <w:rPr>
                <w:rFonts w:ascii="Times New Roman" w:hAnsi="Times New Roman" w:cs="Times New Roman"/>
                <w:b/>
                <w:bCs/>
                <w:color w:val="000000"/>
              </w:rPr>
              <w:t xml:space="preserve"> </w:t>
            </w:r>
            <w:r>
              <w:rPr>
                <w:rFonts w:ascii="Times New Roman" w:hAnsi="Times New Roman" w:cs="Times New Roman"/>
                <w:b/>
                <w:bCs/>
                <w:color w:val="000000"/>
                <w:lang w:val="tk-TM"/>
              </w:rPr>
              <w:t>raýdaşlyk</w:t>
            </w:r>
          </w:p>
          <w:p w14:paraId="762BB21A" w14:textId="77777777" w:rsidR="000A1A09" w:rsidRDefault="000A1A09">
            <w:pPr>
              <w:suppressAutoHyphens/>
              <w:spacing w:before="0" w:beforeAutospacing="0" w:after="0" w:afterAutospacing="0" w:line="240" w:lineRule="auto"/>
              <w:ind w:leftChars="-1" w:hangingChars="1" w:hanging="2"/>
              <w:jc w:val="center"/>
              <w:textAlignment w:val="top"/>
              <w:outlineLvl w:val="0"/>
              <w:rPr>
                <w:rFonts w:ascii="Times New Roman" w:hAnsi="Times New Roman" w:cs="Times New Roman"/>
                <w:b/>
                <w:bCs/>
                <w:color w:val="000000"/>
                <w:lang w:val="tk-TM"/>
              </w:rPr>
            </w:pPr>
          </w:p>
        </w:tc>
        <w:tc>
          <w:tcPr>
            <w:tcW w:w="5640" w:type="dxa"/>
          </w:tcPr>
          <w:p w14:paraId="055C7E6B" w14:textId="77777777" w:rsidR="000A1A09" w:rsidRDefault="00000000">
            <w:pPr>
              <w:suppressAutoHyphens/>
              <w:spacing w:before="0" w:beforeAutospacing="0" w:after="0" w:afterAutospacing="0" w:line="240" w:lineRule="auto"/>
              <w:ind w:leftChars="-1" w:hangingChars="1" w:hanging="2"/>
              <w:textAlignment w:val="top"/>
              <w:outlineLvl w:val="0"/>
              <w:rPr>
                <w:rFonts w:ascii="Times New Roman" w:hAnsi="Times New Roman" w:cs="Times New Roman"/>
                <w:color w:val="000000"/>
                <w:lang w:val="tk-TM"/>
              </w:rPr>
            </w:pPr>
            <w:r>
              <w:rPr>
                <w:rFonts w:ascii="Times New Roman" w:hAnsi="Times New Roman" w:cs="Times New Roman"/>
                <w:color w:val="000000"/>
                <w:lang w:val="tk-TM"/>
              </w:rPr>
              <w:t>Hyzmatdaşlyk, milletleriň arasyndaky raýdaşlyk düşünjelerini tapawutlandyrmak, medeniýetleriň arasyndaky aragatnaşykda edep-terbiýe düzgünlerini ulanmak.</w:t>
            </w:r>
          </w:p>
        </w:tc>
      </w:tr>
    </w:tbl>
    <w:p w14:paraId="3928A13B" w14:textId="77777777" w:rsidR="000A1A09" w:rsidRDefault="000A1A09">
      <w:pPr>
        <w:suppressAutoHyphens/>
        <w:spacing w:before="0" w:beforeAutospacing="0" w:after="0" w:afterAutospacing="0" w:line="276" w:lineRule="auto"/>
        <w:ind w:leftChars="-1" w:left="1" w:hangingChars="1" w:hanging="3"/>
        <w:jc w:val="both"/>
        <w:textAlignment w:val="top"/>
        <w:outlineLvl w:val="0"/>
        <w:rPr>
          <w:rFonts w:ascii="Times New Roman" w:hAnsi="Times New Roman" w:cs="Times New Roman"/>
          <w:color w:val="000000"/>
          <w:position w:val="-1"/>
          <w:sz w:val="28"/>
          <w:szCs w:val="28"/>
          <w:lang w:val="tk-TM"/>
        </w:rPr>
      </w:pPr>
    </w:p>
    <w:p w14:paraId="66BE1518" w14:textId="77777777" w:rsidR="000A1A09" w:rsidRDefault="00000000">
      <w:pPr>
        <w:spacing w:before="0" w:beforeAutospacing="0" w:after="160" w:afterAutospacing="0" w:line="259" w:lineRule="auto"/>
        <w:ind w:left="1" w:hanging="1"/>
        <w:jc w:val="center"/>
        <w:rPr>
          <w:rFonts w:ascii="Times New Roman" w:hAnsi="Times New Roman" w:cs="Times New Roman"/>
          <w:b/>
          <w:bCs/>
          <w:kern w:val="2"/>
          <w:sz w:val="28"/>
          <w:szCs w:val="28"/>
          <w:lang w:val="tk-TM" w:eastAsia="en-US"/>
          <w14:ligatures w14:val="standardContextual"/>
        </w:rPr>
      </w:pPr>
      <w:r>
        <w:rPr>
          <w:rFonts w:ascii="Times New Roman" w:hAnsi="Times New Roman" w:cs="Times New Roman"/>
          <w:b/>
          <w:bCs/>
          <w:color w:val="000000"/>
          <w:kern w:val="2"/>
          <w:sz w:val="28"/>
          <w:szCs w:val="28"/>
          <w:lang w:val="tk-TM" w:eastAsia="en-US"/>
          <w14:ligatures w14:val="standardContextual"/>
        </w:rPr>
        <w:t>Tets synaglarynyň kömeginde başlangyç bilim ugry boýunça bilimleri bahalamakda aşakdaky akly işjeňligiň görnüşleri bahalanýar</w:t>
      </w:r>
    </w:p>
    <w:p w14:paraId="253C308F" w14:textId="77777777" w:rsidR="000A1A09" w:rsidRDefault="00000000">
      <w:pPr>
        <w:suppressAutoHyphens/>
        <w:spacing w:before="0" w:beforeAutospacing="0" w:after="0" w:afterAutospacing="0" w:line="276" w:lineRule="auto"/>
        <w:ind w:left="1" w:firstLine="566"/>
        <w:textAlignment w:val="top"/>
        <w:outlineLvl w:val="0"/>
        <w:rPr>
          <w:rFonts w:ascii="Times New Roman" w:hAnsi="Times New Roman" w:cs="Times New Roman"/>
          <w:color w:val="000000"/>
          <w:kern w:val="2"/>
          <w:sz w:val="28"/>
          <w:szCs w:val="28"/>
          <w:lang w:val="tk-TM" w:eastAsia="en-US"/>
          <w14:ligatures w14:val="standardContextual"/>
        </w:rPr>
      </w:pPr>
      <w:r>
        <w:rPr>
          <w:rFonts w:ascii="Times New Roman" w:hAnsi="Times New Roman" w:cs="Times New Roman"/>
          <w:color w:val="000000"/>
          <w:kern w:val="2"/>
          <w:sz w:val="28"/>
          <w:szCs w:val="28"/>
          <w:lang w:val="tk-TM" w:eastAsia="en-US"/>
          <w14:ligatures w14:val="standardContextual"/>
        </w:rPr>
        <w:t>1. Bilmek.</w:t>
      </w:r>
    </w:p>
    <w:p w14:paraId="111F9493" w14:textId="77777777" w:rsidR="000A1A09" w:rsidRDefault="00000000">
      <w:pPr>
        <w:suppressAutoHyphens/>
        <w:spacing w:before="0" w:beforeAutospacing="0" w:after="0" w:afterAutospacing="0" w:line="276" w:lineRule="auto"/>
        <w:ind w:left="1" w:firstLine="566"/>
        <w:textAlignment w:val="top"/>
        <w:outlineLvl w:val="0"/>
        <w:rPr>
          <w:rFonts w:ascii="Times New Roman" w:hAnsi="Times New Roman" w:cs="Times New Roman"/>
          <w:color w:val="000000"/>
          <w:kern w:val="2"/>
          <w:sz w:val="28"/>
          <w:szCs w:val="28"/>
          <w:lang w:val="tk-TM" w:eastAsia="en-US"/>
          <w14:ligatures w14:val="standardContextual"/>
        </w:rPr>
      </w:pPr>
      <w:r>
        <w:rPr>
          <w:rFonts w:ascii="Times New Roman" w:hAnsi="Times New Roman" w:cs="Times New Roman"/>
          <w:color w:val="000000"/>
          <w:kern w:val="2"/>
          <w:sz w:val="28"/>
          <w:szCs w:val="28"/>
          <w:lang w:val="tk-TM" w:eastAsia="en-US"/>
          <w14:ligatures w14:val="standardContextual"/>
        </w:rPr>
        <w:t>2. Ulanmak</w:t>
      </w:r>
      <w:r>
        <w:rPr>
          <w:rFonts w:ascii="Times New Roman" w:hAnsi="Times New Roman" w:cs="Times New Roman"/>
          <w:kern w:val="2"/>
          <w:sz w:val="28"/>
          <w:szCs w:val="28"/>
          <w:lang w:val="tk-TM" w:eastAsia="en-US"/>
          <w14:ligatures w14:val="standardContextual"/>
        </w:rPr>
        <w:t>.</w:t>
      </w:r>
    </w:p>
    <w:p w14:paraId="03938ED8" w14:textId="77777777" w:rsidR="000A1A09" w:rsidRDefault="00000000">
      <w:pPr>
        <w:suppressAutoHyphens/>
        <w:spacing w:before="0" w:beforeAutospacing="0" w:after="0" w:afterAutospacing="0" w:line="276" w:lineRule="auto"/>
        <w:ind w:left="1" w:firstLine="566"/>
        <w:textAlignment w:val="top"/>
        <w:outlineLvl w:val="0"/>
        <w:rPr>
          <w:rFonts w:ascii="Times New Roman" w:hAnsi="Times New Roman" w:cs="Times New Roman"/>
          <w:color w:val="000000"/>
          <w:kern w:val="2"/>
          <w:sz w:val="28"/>
          <w:szCs w:val="28"/>
          <w:lang w:val="tk-TM" w:eastAsia="en-US"/>
          <w14:ligatures w14:val="standardContextual"/>
        </w:rPr>
      </w:pPr>
      <w:r>
        <w:rPr>
          <w:rFonts w:ascii="Times New Roman" w:hAnsi="Times New Roman" w:cs="Times New Roman"/>
          <w:color w:val="000000"/>
          <w:kern w:val="2"/>
          <w:sz w:val="28"/>
          <w:szCs w:val="28"/>
          <w:lang w:val="tk-TM" w:eastAsia="en-US"/>
          <w14:ligatures w14:val="standardContextual"/>
        </w:rPr>
        <w:t>3. Pikir ýöretmek.</w:t>
      </w:r>
    </w:p>
    <w:p w14:paraId="4EDB93DD" w14:textId="77777777" w:rsidR="000A1A09" w:rsidRDefault="00000000">
      <w:pPr>
        <w:spacing w:before="240" w:beforeAutospacing="0" w:after="160" w:afterAutospacing="0" w:line="259" w:lineRule="auto"/>
        <w:ind w:left="1" w:hanging="1"/>
        <w:jc w:val="center"/>
        <w:rPr>
          <w:rFonts w:ascii="Times New Roman" w:hAnsi="Times New Roman" w:cs="Times New Roman"/>
          <w:b/>
          <w:color w:val="244061" w:themeColor="accent1" w:themeShade="80"/>
          <w:kern w:val="2"/>
          <w:sz w:val="28"/>
          <w:szCs w:val="28"/>
          <w:lang w:val="tk-TM" w:eastAsia="en-US"/>
          <w14:ligatures w14:val="standardContextual"/>
        </w:rPr>
      </w:pPr>
      <w:r>
        <w:rPr>
          <w:rFonts w:ascii="Times New Roman" w:hAnsi="Times New Roman" w:cs="Times New Roman"/>
          <w:b/>
          <w:color w:val="244061" w:themeColor="accent1" w:themeShade="80"/>
          <w:kern w:val="2"/>
          <w:sz w:val="28"/>
          <w:szCs w:val="28"/>
          <w:lang w:val="tk-TM" w:eastAsia="en-US"/>
          <w14:ligatures w14:val="standardContextual"/>
        </w:rPr>
        <w:t>IV. Başlangyç bilim ugry mugallymlaryny attestasiýadan geçirmekde bilimleri bahalamak üçin ulanylýan testiň görnüşleri</w:t>
      </w:r>
    </w:p>
    <w:p w14:paraId="58C4633E" w14:textId="77777777" w:rsidR="000A1A09" w:rsidRDefault="00000000">
      <w:pPr>
        <w:spacing w:before="0" w:beforeAutospacing="0" w:after="0" w:afterAutospacing="0" w:line="259" w:lineRule="auto"/>
        <w:ind w:left="1" w:firstLine="566"/>
        <w:rPr>
          <w:rFonts w:ascii="Times New Roman" w:hAnsi="Times New Roman" w:cs="Times New Roman"/>
          <w:iCs/>
          <w:color w:val="000000"/>
          <w:kern w:val="2"/>
          <w:sz w:val="28"/>
          <w:szCs w:val="28"/>
          <w:lang w:val="tk-TM" w:eastAsia="en-US"/>
          <w14:ligatures w14:val="standardContextual"/>
        </w:rPr>
      </w:pPr>
      <w:r>
        <w:rPr>
          <w:rFonts w:ascii="Times New Roman" w:hAnsi="Times New Roman" w:cs="Times New Roman"/>
          <w:iCs/>
          <w:color w:val="000000"/>
          <w:kern w:val="2"/>
          <w:sz w:val="28"/>
          <w:szCs w:val="28"/>
          <w:lang w:eastAsia="en-US"/>
          <w14:ligatures w14:val="standardContextual"/>
        </w:rPr>
        <w:t>Y 1 –</w:t>
      </w:r>
      <w:r>
        <w:rPr>
          <w:rFonts w:ascii="Times New Roman" w:hAnsi="Times New Roman" w:cs="Times New Roman"/>
          <w:iCs/>
          <w:color w:val="000000"/>
          <w:kern w:val="2"/>
          <w:sz w:val="28"/>
          <w:szCs w:val="28"/>
          <w:lang w:val="tk-TM" w:eastAsia="en-US"/>
          <w14:ligatures w14:val="standardContextual"/>
        </w:rPr>
        <w:t xml:space="preserve"> Bir näçe jogaply ýapyk test.</w:t>
      </w:r>
    </w:p>
    <w:p w14:paraId="01203930" w14:textId="77777777" w:rsidR="000A1A09" w:rsidRDefault="00000000">
      <w:pPr>
        <w:spacing w:before="0" w:beforeAutospacing="0" w:after="0" w:afterAutospacing="0" w:line="259" w:lineRule="auto"/>
        <w:ind w:left="1" w:firstLine="566"/>
        <w:rPr>
          <w:rFonts w:ascii="Times New Roman" w:hAnsi="Times New Roman" w:cs="Times New Roman"/>
          <w:iCs/>
          <w:color w:val="000000"/>
          <w:kern w:val="2"/>
          <w:sz w:val="28"/>
          <w:szCs w:val="28"/>
          <w:lang w:val="tk-TM" w:eastAsia="en-US"/>
          <w14:ligatures w14:val="standardContextual"/>
        </w:rPr>
      </w:pPr>
      <w:r>
        <w:rPr>
          <w:rFonts w:ascii="Times New Roman" w:hAnsi="Times New Roman" w:cs="Times New Roman"/>
          <w:iCs/>
          <w:color w:val="000000"/>
          <w:kern w:val="2"/>
          <w:sz w:val="28"/>
          <w:szCs w:val="28"/>
          <w:lang w:val="tk-TM" w:eastAsia="en-US"/>
          <w14:ligatures w14:val="standardContextual"/>
        </w:rPr>
        <w:t>Y 2 – Laýyklygy saýlamaga dehgişli ýapňyk test.</w:t>
      </w:r>
    </w:p>
    <w:p w14:paraId="4C3E9CFC" w14:textId="77777777" w:rsidR="000A1A09" w:rsidRDefault="00000000">
      <w:pPr>
        <w:spacing w:before="0" w:beforeAutospacing="0" w:after="0" w:afterAutospacing="0" w:line="259" w:lineRule="auto"/>
        <w:ind w:left="1" w:firstLine="566"/>
        <w:rPr>
          <w:rFonts w:ascii="Times New Roman" w:hAnsi="Times New Roman" w:cs="Times New Roman"/>
          <w:iCs/>
          <w:color w:val="000000"/>
          <w:kern w:val="2"/>
          <w:sz w:val="28"/>
          <w:szCs w:val="28"/>
          <w:lang w:val="tk-TM" w:eastAsia="en-US"/>
          <w14:ligatures w14:val="standardContextual"/>
        </w:rPr>
      </w:pPr>
      <w:r>
        <w:rPr>
          <w:rFonts w:ascii="Times New Roman" w:hAnsi="Times New Roman" w:cs="Times New Roman"/>
          <w:iCs/>
          <w:color w:val="000000"/>
          <w:kern w:val="2"/>
          <w:sz w:val="28"/>
          <w:szCs w:val="28"/>
          <w:lang w:eastAsia="en-US"/>
          <w14:ligatures w14:val="standardContextual"/>
        </w:rPr>
        <w:t>Y 3 –</w:t>
      </w:r>
      <w:r>
        <w:rPr>
          <w:rFonts w:ascii="Times New Roman" w:hAnsi="Times New Roman" w:cs="Times New Roman"/>
          <w:iCs/>
          <w:color w:val="000000"/>
          <w:kern w:val="2"/>
          <w:sz w:val="28"/>
          <w:szCs w:val="28"/>
          <w:lang w:val="tk-TM" w:eastAsia="en-US"/>
          <w14:ligatures w14:val="standardContextual"/>
        </w:rPr>
        <w:t xml:space="preserve"> Dört jogap wariantly, bir dogry jogaply ýapyk test.</w:t>
      </w:r>
    </w:p>
    <w:p w14:paraId="19195262" w14:textId="77777777" w:rsidR="000A1A09" w:rsidRDefault="00000000">
      <w:pPr>
        <w:spacing w:before="0" w:beforeAutospacing="0" w:after="0" w:afterAutospacing="0" w:line="259" w:lineRule="auto"/>
        <w:ind w:left="1" w:firstLine="566"/>
        <w:rPr>
          <w:rFonts w:ascii="Times New Roman" w:hAnsi="Times New Roman" w:cs="Times New Roman"/>
          <w:iCs/>
          <w:color w:val="000000"/>
          <w:kern w:val="2"/>
          <w:sz w:val="28"/>
          <w:szCs w:val="28"/>
          <w:lang w:val="tk-TM" w:eastAsia="en-US"/>
          <w14:ligatures w14:val="standardContextual"/>
        </w:rPr>
      </w:pPr>
      <w:r>
        <w:rPr>
          <w:rFonts w:ascii="Times New Roman" w:hAnsi="Times New Roman" w:cs="Times New Roman"/>
          <w:iCs/>
          <w:color w:val="000000"/>
          <w:kern w:val="2"/>
          <w:sz w:val="28"/>
          <w:szCs w:val="28"/>
          <w:lang w:eastAsia="en-US"/>
          <w14:ligatures w14:val="standardContextual"/>
        </w:rPr>
        <w:t>Y 4 –</w:t>
      </w:r>
      <w:r>
        <w:rPr>
          <w:rFonts w:ascii="Times New Roman" w:hAnsi="Times New Roman" w:cs="Times New Roman"/>
          <w:iCs/>
          <w:color w:val="000000"/>
          <w:kern w:val="2"/>
          <w:sz w:val="28"/>
          <w:szCs w:val="28"/>
          <w:lang w:val="tk-TM" w:eastAsia="en-US"/>
          <w14:ligatures w14:val="standardContextual"/>
        </w:rPr>
        <w:t>Sözlem ýa-da prosesleri (wakalary) dogry yzygiderlilikde ýerleşdirmek talap edilýän test.</w:t>
      </w:r>
    </w:p>
    <w:p w14:paraId="7B7A2894" w14:textId="77777777" w:rsidR="000A1A09" w:rsidRDefault="00000000">
      <w:pPr>
        <w:spacing w:before="0" w:beforeAutospacing="0" w:after="0" w:afterAutospacing="0" w:line="259" w:lineRule="auto"/>
        <w:ind w:left="1" w:firstLine="566"/>
        <w:rPr>
          <w:rFonts w:ascii="Times New Roman" w:hAnsi="Times New Roman" w:cs="Times New Roman"/>
          <w:iCs/>
          <w:color w:val="000000"/>
          <w:kern w:val="2"/>
          <w:sz w:val="28"/>
          <w:szCs w:val="28"/>
          <w:lang w:eastAsia="en-US"/>
          <w14:ligatures w14:val="standardContextual"/>
        </w:rPr>
      </w:pPr>
      <w:r>
        <w:rPr>
          <w:rFonts w:ascii="Times New Roman" w:hAnsi="Times New Roman" w:cs="Times New Roman"/>
          <w:iCs/>
          <w:color w:val="000000"/>
          <w:kern w:val="2"/>
          <w:sz w:val="28"/>
          <w:szCs w:val="28"/>
          <w:lang w:eastAsia="en-US"/>
          <w14:ligatures w14:val="standardContextual"/>
        </w:rPr>
        <w:t>Y 5 –</w:t>
      </w:r>
      <w:r>
        <w:rPr>
          <w:rFonts w:ascii="Times New Roman" w:hAnsi="Times New Roman" w:cs="Times New Roman"/>
          <w:iCs/>
          <w:color w:val="000000"/>
          <w:kern w:val="2"/>
          <w:sz w:val="28"/>
          <w:szCs w:val="28"/>
          <w:lang w:val="tk-TM" w:eastAsia="en-US"/>
          <w14:ligatures w14:val="standardContextual"/>
        </w:rPr>
        <w:t xml:space="preserve"> </w:t>
      </w:r>
      <w:r>
        <w:rPr>
          <w:rFonts w:ascii="Times New Roman" w:hAnsi="Times New Roman" w:cs="Times New Roman"/>
          <w:iCs/>
          <w:color w:val="000000"/>
          <w:kern w:val="2"/>
          <w:sz w:val="28"/>
          <w:szCs w:val="28"/>
          <w:lang w:eastAsia="en-US"/>
          <w14:ligatures w14:val="standardContextual"/>
        </w:rPr>
        <w:t>«</w:t>
      </w:r>
      <w:r>
        <w:rPr>
          <w:rFonts w:ascii="Times New Roman" w:hAnsi="Times New Roman" w:cs="Times New Roman"/>
          <w:iCs/>
          <w:color w:val="000000"/>
          <w:kern w:val="2"/>
          <w:sz w:val="28"/>
          <w:szCs w:val="28"/>
          <w:lang w:val="tk-TM" w:eastAsia="en-US"/>
          <w14:ligatures w14:val="standardContextual"/>
        </w:rPr>
        <w:t>Dogry</w:t>
      </w:r>
      <w:r>
        <w:rPr>
          <w:rFonts w:ascii="Times New Roman" w:hAnsi="Times New Roman" w:cs="Times New Roman"/>
          <w:iCs/>
          <w:color w:val="000000"/>
          <w:kern w:val="2"/>
          <w:sz w:val="28"/>
          <w:szCs w:val="28"/>
          <w:lang w:eastAsia="en-US"/>
          <w14:ligatures w14:val="standardContextual"/>
        </w:rPr>
        <w:t xml:space="preserve">» </w:t>
      </w:r>
      <w:proofErr w:type="spellStart"/>
      <w:r>
        <w:rPr>
          <w:rFonts w:ascii="Times New Roman" w:hAnsi="Times New Roman" w:cs="Times New Roman"/>
          <w:iCs/>
          <w:color w:val="000000"/>
          <w:kern w:val="2"/>
          <w:sz w:val="28"/>
          <w:szCs w:val="28"/>
          <w:lang w:eastAsia="en-US"/>
          <w14:ligatures w14:val="standardContextual"/>
        </w:rPr>
        <w:t>ýa</w:t>
      </w:r>
      <w:proofErr w:type="spellEnd"/>
      <w:r>
        <w:rPr>
          <w:rFonts w:ascii="Times New Roman" w:hAnsi="Times New Roman" w:cs="Times New Roman"/>
          <w:iCs/>
          <w:color w:val="000000"/>
          <w:kern w:val="2"/>
          <w:sz w:val="28"/>
          <w:szCs w:val="28"/>
          <w:lang w:eastAsia="en-US"/>
          <w14:ligatures w14:val="standardContextual"/>
        </w:rPr>
        <w:t>-</w:t>
      </w:r>
      <w:proofErr w:type="gramStart"/>
      <w:r>
        <w:rPr>
          <w:rFonts w:ascii="Times New Roman" w:hAnsi="Times New Roman" w:cs="Times New Roman"/>
          <w:iCs/>
          <w:color w:val="000000"/>
          <w:kern w:val="2"/>
          <w:sz w:val="28"/>
          <w:szCs w:val="28"/>
          <w:lang w:eastAsia="en-US"/>
          <w14:ligatures w14:val="standardContextual"/>
        </w:rPr>
        <w:t>da  «</w:t>
      </w:r>
      <w:proofErr w:type="gramEnd"/>
      <w:r>
        <w:rPr>
          <w:rFonts w:ascii="Times New Roman" w:hAnsi="Times New Roman" w:cs="Times New Roman"/>
          <w:iCs/>
          <w:color w:val="000000"/>
          <w:kern w:val="2"/>
          <w:sz w:val="28"/>
          <w:szCs w:val="28"/>
          <w:lang w:eastAsia="en-US"/>
          <w14:ligatures w14:val="standardContextual"/>
        </w:rPr>
        <w:t xml:space="preserve">Nädogry» </w:t>
      </w:r>
      <w:proofErr w:type="spellStart"/>
      <w:r>
        <w:rPr>
          <w:rFonts w:ascii="Times New Roman" w:hAnsi="Times New Roman" w:cs="Times New Roman"/>
          <w:iCs/>
          <w:color w:val="000000"/>
          <w:kern w:val="2"/>
          <w:sz w:val="28"/>
          <w:szCs w:val="28"/>
          <w:lang w:eastAsia="en-US"/>
          <w14:ligatures w14:val="standardContextual"/>
        </w:rPr>
        <w:t>jogap</w:t>
      </w:r>
      <w:proofErr w:type="spellEnd"/>
      <w:r>
        <w:rPr>
          <w:rFonts w:ascii="Times New Roman" w:hAnsi="Times New Roman" w:cs="Times New Roman"/>
          <w:iCs/>
          <w:color w:val="000000"/>
          <w:kern w:val="2"/>
          <w:sz w:val="28"/>
          <w:szCs w:val="28"/>
          <w:lang w:eastAsia="en-US"/>
          <w14:ligatures w14:val="standardContextual"/>
        </w:rPr>
        <w:t xml:space="preserve"> </w:t>
      </w:r>
      <w:proofErr w:type="spellStart"/>
      <w:r>
        <w:rPr>
          <w:rFonts w:ascii="Times New Roman" w:hAnsi="Times New Roman" w:cs="Times New Roman"/>
          <w:iCs/>
          <w:color w:val="000000"/>
          <w:kern w:val="2"/>
          <w:sz w:val="28"/>
          <w:szCs w:val="28"/>
          <w:lang w:eastAsia="en-US"/>
          <w14:ligatures w14:val="standardContextual"/>
        </w:rPr>
        <w:t>talap</w:t>
      </w:r>
      <w:proofErr w:type="spellEnd"/>
      <w:r>
        <w:rPr>
          <w:rFonts w:ascii="Times New Roman" w:hAnsi="Times New Roman" w:cs="Times New Roman"/>
          <w:iCs/>
          <w:color w:val="000000"/>
          <w:kern w:val="2"/>
          <w:sz w:val="28"/>
          <w:szCs w:val="28"/>
          <w:lang w:eastAsia="en-US"/>
          <w14:ligatures w14:val="standardContextual"/>
        </w:rPr>
        <w:t xml:space="preserve"> </w:t>
      </w:r>
      <w:proofErr w:type="spellStart"/>
      <w:r>
        <w:rPr>
          <w:rFonts w:ascii="Times New Roman" w:hAnsi="Times New Roman" w:cs="Times New Roman"/>
          <w:iCs/>
          <w:color w:val="000000"/>
          <w:kern w:val="2"/>
          <w:sz w:val="28"/>
          <w:szCs w:val="28"/>
          <w:lang w:eastAsia="en-US"/>
          <w14:ligatures w14:val="standardContextual"/>
        </w:rPr>
        <w:t>edýän</w:t>
      </w:r>
      <w:proofErr w:type="spellEnd"/>
      <w:r>
        <w:rPr>
          <w:rFonts w:ascii="Times New Roman" w:hAnsi="Times New Roman" w:cs="Times New Roman"/>
          <w:iCs/>
          <w:color w:val="000000"/>
          <w:kern w:val="2"/>
          <w:sz w:val="28"/>
          <w:szCs w:val="28"/>
          <w:lang w:eastAsia="en-US"/>
          <w14:ligatures w14:val="standardContextual"/>
        </w:rPr>
        <w:t xml:space="preserve"> </w:t>
      </w:r>
      <w:proofErr w:type="spellStart"/>
      <w:r>
        <w:rPr>
          <w:rFonts w:ascii="Times New Roman" w:hAnsi="Times New Roman" w:cs="Times New Roman"/>
          <w:iCs/>
          <w:color w:val="000000"/>
          <w:kern w:val="2"/>
          <w:sz w:val="28"/>
          <w:szCs w:val="28"/>
          <w:lang w:eastAsia="en-US"/>
          <w14:ligatures w14:val="standardContextual"/>
        </w:rPr>
        <w:t>edilýän</w:t>
      </w:r>
      <w:proofErr w:type="spellEnd"/>
      <w:r>
        <w:rPr>
          <w:rFonts w:ascii="Times New Roman" w:hAnsi="Times New Roman" w:cs="Times New Roman"/>
          <w:iCs/>
          <w:color w:val="000000"/>
          <w:kern w:val="2"/>
          <w:sz w:val="28"/>
          <w:szCs w:val="28"/>
          <w:lang w:eastAsia="en-US"/>
          <w14:ligatures w14:val="standardContextual"/>
        </w:rPr>
        <w:t xml:space="preserve"> test.</w:t>
      </w:r>
    </w:p>
    <w:p w14:paraId="1873B1B3" w14:textId="77777777" w:rsidR="000A1A09" w:rsidRDefault="00000000">
      <w:pPr>
        <w:spacing w:before="0" w:beforeAutospacing="0" w:after="0" w:afterAutospacing="0" w:line="259" w:lineRule="auto"/>
        <w:ind w:left="1" w:firstLine="566"/>
        <w:rPr>
          <w:rFonts w:ascii="Times New Roman" w:hAnsi="Times New Roman" w:cs="Times New Roman"/>
          <w:i/>
          <w:iCs/>
          <w:color w:val="000000"/>
          <w:kern w:val="2"/>
          <w:lang w:val="tk-TM" w:eastAsia="en-US"/>
          <w14:ligatures w14:val="standardContextual"/>
        </w:rPr>
      </w:pPr>
      <w:r>
        <w:rPr>
          <w:rFonts w:ascii="Times New Roman" w:hAnsi="Times New Roman" w:cs="Times New Roman"/>
          <w:b/>
          <w:i/>
          <w:kern w:val="2"/>
          <w:sz w:val="28"/>
          <w:szCs w:val="28"/>
          <w:lang w:eastAsia="en-US"/>
          <w14:ligatures w14:val="standardContextual"/>
        </w:rPr>
        <w:tab/>
      </w:r>
      <w:r>
        <w:rPr>
          <w:rFonts w:ascii="Times New Roman" w:hAnsi="Times New Roman" w:cs="Times New Roman"/>
          <w:b/>
          <w:bCs/>
          <w:i/>
          <w:iCs/>
          <w:color w:val="000000"/>
          <w:kern w:val="2"/>
          <w:sz w:val="28"/>
          <w:szCs w:val="28"/>
          <w:lang w:val="tk-TM" w:eastAsia="en-US"/>
          <w14:ligatures w14:val="standardContextual"/>
        </w:rPr>
        <w:t>Bellik</w:t>
      </w:r>
      <w:r>
        <w:rPr>
          <w:rFonts w:ascii="Times New Roman" w:hAnsi="Times New Roman" w:cs="Times New Roman"/>
          <w:b/>
          <w:bCs/>
          <w:i/>
          <w:iCs/>
          <w:color w:val="000000"/>
          <w:kern w:val="2"/>
          <w:sz w:val="28"/>
          <w:szCs w:val="28"/>
          <w:lang w:eastAsia="en-US"/>
          <w14:ligatures w14:val="standardContextual"/>
        </w:rPr>
        <w:t xml:space="preserve"> 2:</w:t>
      </w:r>
      <w:r>
        <w:rPr>
          <w:rFonts w:ascii="Times New Roman" w:hAnsi="Times New Roman" w:cs="Times New Roman"/>
          <w:color w:val="000000"/>
          <w:kern w:val="2"/>
          <w:sz w:val="28"/>
          <w:szCs w:val="28"/>
          <w:lang w:eastAsia="en-US"/>
          <w14:ligatures w14:val="standardContextual"/>
        </w:rPr>
        <w:t xml:space="preserve"> </w:t>
      </w:r>
      <w:r>
        <w:rPr>
          <w:rFonts w:ascii="Times New Roman" w:hAnsi="Times New Roman" w:cs="Times New Roman"/>
          <w:i/>
          <w:iCs/>
          <w:color w:val="000000"/>
          <w:kern w:val="2"/>
          <w:lang w:val="tk-TM" w:eastAsia="en-US"/>
          <w14:ligatures w14:val="standardContextual"/>
        </w:rPr>
        <w:t>tehniki mümkinçilikler sebäpli testiň käbir görnüşleri üýtgemegi mümkin.</w:t>
      </w:r>
    </w:p>
    <w:p w14:paraId="2974E44A" w14:textId="77777777" w:rsidR="000A1A09" w:rsidRDefault="00000000">
      <w:pPr>
        <w:widowControl w:val="0"/>
        <w:tabs>
          <w:tab w:val="left" w:pos="829"/>
          <w:tab w:val="left" w:pos="830"/>
        </w:tabs>
        <w:spacing w:before="240" w:beforeAutospacing="0" w:after="0" w:afterAutospacing="0" w:line="259" w:lineRule="auto"/>
        <w:ind w:left="1" w:right="13" w:hanging="3"/>
        <w:jc w:val="center"/>
        <w:rPr>
          <w:rFonts w:ascii="Times New Roman" w:hAnsi="Times New Roman" w:cs="Times New Roman"/>
          <w:b/>
          <w:color w:val="244061" w:themeColor="accent1" w:themeShade="80"/>
          <w:kern w:val="2"/>
          <w:sz w:val="28"/>
          <w:szCs w:val="28"/>
          <w:lang w:eastAsia="en-US"/>
          <w14:ligatures w14:val="standardContextual"/>
        </w:rPr>
      </w:pPr>
      <w:r>
        <w:rPr>
          <w:rFonts w:ascii="Times New Roman" w:hAnsi="Times New Roman" w:cs="Times New Roman"/>
          <w:b/>
          <w:color w:val="244061" w:themeColor="accent1" w:themeShade="80"/>
          <w:kern w:val="2"/>
          <w:sz w:val="28"/>
          <w:szCs w:val="28"/>
          <w:lang w:eastAsia="en-US"/>
          <w14:ligatures w14:val="standardContextual"/>
        </w:rPr>
        <w:t xml:space="preserve">V. </w:t>
      </w:r>
      <w:r>
        <w:rPr>
          <w:rFonts w:ascii="Times New Roman" w:hAnsi="Times New Roman" w:cs="Times New Roman"/>
          <w:b/>
          <w:color w:val="244061" w:themeColor="accent1" w:themeShade="80"/>
          <w:kern w:val="2"/>
          <w:sz w:val="28"/>
          <w:szCs w:val="28"/>
          <w:lang w:val="tk-TM" w:eastAsia="en-US"/>
          <w14:ligatures w14:val="standardContextual"/>
        </w:rPr>
        <w:t xml:space="preserve">Hünärmen mugallymlar üçin başlangyç bilim ugrundan testleriň </w:t>
      </w:r>
    </w:p>
    <w:p w14:paraId="0466B092" w14:textId="77777777" w:rsidR="000A1A09" w:rsidRDefault="00000000">
      <w:pPr>
        <w:widowControl w:val="0"/>
        <w:tabs>
          <w:tab w:val="left" w:pos="829"/>
          <w:tab w:val="left" w:pos="830"/>
        </w:tabs>
        <w:spacing w:before="0" w:beforeAutospacing="0" w:after="0" w:afterAutospacing="0" w:line="259" w:lineRule="auto"/>
        <w:ind w:left="1" w:right="13" w:hanging="3"/>
        <w:jc w:val="center"/>
        <w:rPr>
          <w:rFonts w:ascii="Times New Roman" w:hAnsi="Times New Roman" w:cs="Times New Roman"/>
          <w:b/>
          <w:color w:val="244061" w:themeColor="accent1" w:themeShade="80"/>
          <w:kern w:val="2"/>
          <w:sz w:val="28"/>
          <w:szCs w:val="28"/>
          <w:lang w:val="tk-TM" w:eastAsia="en-US"/>
          <w14:ligatures w14:val="standardContextual"/>
        </w:rPr>
      </w:pPr>
      <w:r>
        <w:rPr>
          <w:rFonts w:ascii="Times New Roman" w:hAnsi="Times New Roman" w:cs="Times New Roman"/>
          <w:b/>
          <w:color w:val="244061" w:themeColor="accent1" w:themeShade="80"/>
          <w:kern w:val="2"/>
          <w:sz w:val="28"/>
          <w:szCs w:val="28"/>
          <w:lang w:val="tk-TM" w:eastAsia="en-US"/>
          <w14:ligatures w14:val="standardContextual"/>
        </w:rPr>
        <w:t>spesifikasiýasy</w:t>
      </w:r>
    </w:p>
    <w:p w14:paraId="729081AA" w14:textId="77777777" w:rsidR="000A1A09" w:rsidRDefault="000A1A09">
      <w:pPr>
        <w:widowControl w:val="0"/>
        <w:tabs>
          <w:tab w:val="left" w:pos="829"/>
          <w:tab w:val="left" w:pos="830"/>
        </w:tabs>
        <w:spacing w:before="0" w:beforeAutospacing="0" w:after="0" w:afterAutospacing="0" w:line="259" w:lineRule="auto"/>
        <w:ind w:left="1" w:right="13" w:hanging="3"/>
        <w:jc w:val="center"/>
        <w:rPr>
          <w:rFonts w:ascii="Times New Roman" w:hAnsi="Times New Roman" w:cs="Times New Roman"/>
          <w:color w:val="000000"/>
          <w:kern w:val="2"/>
          <w:sz w:val="28"/>
          <w:szCs w:val="28"/>
          <w:lang w:val="tk-TM" w:eastAsia="en-US"/>
          <w14:ligatures w14:val="standardContextual"/>
        </w:rPr>
      </w:pPr>
    </w:p>
    <w:tbl>
      <w:tblPr>
        <w:tblW w:w="9606"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9"/>
        <w:gridCol w:w="3118"/>
        <w:gridCol w:w="992"/>
        <w:gridCol w:w="1985"/>
        <w:gridCol w:w="992"/>
      </w:tblGrid>
      <w:tr w:rsidR="000A1A09" w14:paraId="0B1AB345" w14:textId="77777777" w:rsidTr="00213C75">
        <w:tc>
          <w:tcPr>
            <w:tcW w:w="2519" w:type="dxa"/>
            <w:vAlign w:val="center"/>
          </w:tcPr>
          <w:p w14:paraId="2CCB528A"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Mazmun</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ugry</w:t>
            </w:r>
            <w:proofErr w:type="spellEnd"/>
          </w:p>
        </w:tc>
        <w:tc>
          <w:tcPr>
            <w:tcW w:w="3118" w:type="dxa"/>
            <w:vAlign w:val="center"/>
          </w:tcPr>
          <w:p w14:paraId="0F2A54AC"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Bölüm</w:t>
            </w:r>
            <w:proofErr w:type="spellEnd"/>
          </w:p>
        </w:tc>
        <w:tc>
          <w:tcPr>
            <w:tcW w:w="992" w:type="dxa"/>
            <w:vAlign w:val="center"/>
          </w:tcPr>
          <w:p w14:paraId="65FF0A79" w14:textId="79D4B585" w:rsidR="000A1A09"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spacing w:val="-8"/>
                <w:kern w:val="2"/>
                <w:lang w:val="ru-RU" w:eastAsia="en-US"/>
                <w14:ligatures w14:val="standardContextual"/>
              </w:rPr>
              <w:t>Ýumuş</w:t>
            </w:r>
            <w:proofErr w:type="spellEnd"/>
            <w:r>
              <w:rPr>
                <w:rFonts w:ascii="Times New Roman" w:hAnsi="Times New Roman" w:cs="Times New Roman"/>
                <w:b/>
                <w:color w:val="000000"/>
                <w:spacing w:val="-8"/>
                <w:kern w:val="2"/>
                <w:lang w:val="ru-RU" w:eastAsia="en-US"/>
                <w14:ligatures w14:val="standardContextual"/>
              </w:rPr>
              <w:t xml:space="preserve"> </w:t>
            </w:r>
            <w:proofErr w:type="spellStart"/>
            <w:r>
              <w:rPr>
                <w:rFonts w:ascii="Times New Roman" w:hAnsi="Times New Roman" w:cs="Times New Roman"/>
                <w:b/>
                <w:color w:val="000000"/>
                <w:spacing w:val="-8"/>
                <w:kern w:val="2"/>
                <w:lang w:val="ru-RU" w:eastAsia="en-US"/>
                <w14:ligatures w14:val="standardContextual"/>
              </w:rPr>
              <w:t>sany</w:t>
            </w:r>
            <w:proofErr w:type="spellEnd"/>
          </w:p>
        </w:tc>
        <w:tc>
          <w:tcPr>
            <w:tcW w:w="1985" w:type="dxa"/>
            <w:vAlign w:val="center"/>
          </w:tcPr>
          <w:p w14:paraId="0441A272"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tk-TM" w:eastAsia="en-US"/>
                <w14:ligatures w14:val="standardContextual"/>
              </w:rPr>
            </w:pPr>
            <w:r>
              <w:rPr>
                <w:rFonts w:ascii="Times New Roman" w:hAnsi="Times New Roman" w:cs="Times New Roman"/>
                <w:b/>
                <w:color w:val="000000"/>
                <w:spacing w:val="-8"/>
                <w:kern w:val="2"/>
                <w:lang w:val="tk-TM" w:eastAsia="en-US"/>
                <w14:ligatures w14:val="standardContextual"/>
              </w:rPr>
              <w:t>Bahalanýan akly işjeňligiň görnüşi</w:t>
            </w:r>
          </w:p>
        </w:tc>
        <w:tc>
          <w:tcPr>
            <w:tcW w:w="992" w:type="dxa"/>
            <w:vAlign w:val="center"/>
          </w:tcPr>
          <w:p w14:paraId="6501A4C3"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Testiň</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görnüşi</w:t>
            </w:r>
            <w:proofErr w:type="spellEnd"/>
          </w:p>
        </w:tc>
      </w:tr>
      <w:tr w:rsidR="000A1A09" w14:paraId="5AD75F1F" w14:textId="77777777" w:rsidTr="00213C75">
        <w:trPr>
          <w:trHeight w:val="199"/>
        </w:trPr>
        <w:tc>
          <w:tcPr>
            <w:tcW w:w="9606" w:type="dxa"/>
            <w:gridSpan w:val="5"/>
            <w:vAlign w:val="center"/>
          </w:tcPr>
          <w:p w14:paraId="1A5C1D29"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color w:val="000000"/>
                <w:kern w:val="2"/>
                <w:lang w:val="tk-TM" w:eastAsia="en-US"/>
                <w14:ligatures w14:val="standardContextual"/>
              </w:rPr>
            </w:pPr>
            <w:r>
              <w:rPr>
                <w:rFonts w:ascii="Times New Roman" w:hAnsi="Times New Roman" w:cs="Times New Roman"/>
                <w:b/>
                <w:color w:val="000000"/>
                <w:kern w:val="2"/>
                <w:lang w:val="tk-TM" w:eastAsia="en-US"/>
                <w14:ligatures w14:val="standardContextual"/>
              </w:rPr>
              <w:t>Ene dili</w:t>
            </w:r>
          </w:p>
        </w:tc>
      </w:tr>
      <w:tr w:rsidR="000A1A09" w14:paraId="49CE1B1B" w14:textId="77777777" w:rsidTr="00213C75">
        <w:trPr>
          <w:cantSplit/>
          <w:trHeight w:val="483"/>
        </w:trPr>
        <w:tc>
          <w:tcPr>
            <w:tcW w:w="2519" w:type="dxa"/>
            <w:vMerge w:val="restart"/>
          </w:tcPr>
          <w:p w14:paraId="13690F11"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val="tk-TM" w:eastAsia="en-US"/>
                <w14:ligatures w14:val="standardContextual"/>
              </w:rPr>
            </w:pPr>
            <w:r>
              <w:rPr>
                <w:rFonts w:ascii="Times New Roman" w:hAnsi="Times New Roman" w:cs="Times New Roman"/>
                <w:b/>
                <w:bCs/>
                <w:color w:val="000000"/>
                <w:kern w:val="2"/>
                <w:lang w:val="tk-TM" w:eastAsia="en-US"/>
                <w14:ligatures w14:val="standardContextual"/>
              </w:rPr>
              <w:t xml:space="preserve">Orfogarfiýa, fonetika, </w:t>
            </w:r>
            <w:r>
              <w:rPr>
                <w:rFonts w:ascii="Times New Roman" w:hAnsi="Times New Roman" w:cs="Times New Roman"/>
                <w:b/>
                <w:bCs/>
                <w:color w:val="000000"/>
                <w:kern w:val="2"/>
                <w:lang w:val="tk-TM" w:eastAsia="en-US"/>
                <w14:ligatures w14:val="standardContextual"/>
              </w:rPr>
              <w:lastRenderedPageBreak/>
              <w:t>ses üýtgemeleri</w:t>
            </w:r>
          </w:p>
          <w:p w14:paraId="4073BABE"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val="tk-TM" w:eastAsia="en-US"/>
                <w14:ligatures w14:val="standardContextual"/>
              </w:rPr>
            </w:pPr>
          </w:p>
        </w:tc>
        <w:tc>
          <w:tcPr>
            <w:tcW w:w="3118" w:type="dxa"/>
            <w:vMerge w:val="restart"/>
          </w:tcPr>
          <w:p w14:paraId="32CFF460" w14:textId="77777777" w:rsidR="000A1A09" w:rsidRDefault="00000000">
            <w:pPr>
              <w:widowControl w:val="0"/>
              <w:spacing w:before="0" w:beforeAutospacing="0" w:after="0" w:afterAutospacing="0" w:line="259" w:lineRule="auto"/>
              <w:ind w:left="1" w:hanging="3"/>
              <w:jc w:val="both"/>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lastRenderedPageBreak/>
              <w:t xml:space="preserve">Türkmen diliniň orfografiýa </w:t>
            </w:r>
            <w:r>
              <w:rPr>
                <w:rFonts w:ascii="Times New Roman" w:hAnsi="Times New Roman" w:cs="Times New Roman"/>
                <w:color w:val="000000"/>
                <w:kern w:val="2"/>
                <w:lang w:val="tk-TM" w:eastAsia="en-US"/>
                <w14:ligatures w14:val="standardContextual"/>
              </w:rPr>
              <w:lastRenderedPageBreak/>
              <w:t>düzgünleri. Ses. Basym.</w:t>
            </w:r>
          </w:p>
          <w:p w14:paraId="6EDEC92F"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sz w:val="28"/>
                <w:szCs w:val="28"/>
                <w:lang w:val="tk-TM" w:eastAsia="en-US"/>
                <w14:ligatures w14:val="standardContextual"/>
              </w:rPr>
            </w:pPr>
            <w:r>
              <w:rPr>
                <w:rFonts w:ascii="Times New Roman" w:hAnsi="Times New Roman" w:cs="Times New Roman"/>
                <w:color w:val="000000"/>
                <w:kern w:val="2"/>
                <w:lang w:val="tk-TM" w:eastAsia="en-US"/>
                <w14:ligatures w14:val="standardContextual"/>
              </w:rPr>
              <w:t>Fonetik hadysalar.</w:t>
            </w:r>
          </w:p>
        </w:tc>
        <w:tc>
          <w:tcPr>
            <w:tcW w:w="992" w:type="dxa"/>
            <w:vMerge w:val="restart"/>
            <w:vAlign w:val="center"/>
          </w:tcPr>
          <w:p w14:paraId="73D906C2"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lastRenderedPageBreak/>
              <w:t>2</w:t>
            </w:r>
          </w:p>
        </w:tc>
        <w:tc>
          <w:tcPr>
            <w:tcW w:w="1985" w:type="dxa"/>
            <w:vAlign w:val="center"/>
          </w:tcPr>
          <w:p w14:paraId="67E535E3"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highlight w:val="yellow"/>
                <w:lang w:eastAsia="en-US"/>
                <w14:ligatures w14:val="standardContextual"/>
              </w:rPr>
            </w:pPr>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Bilmek</w:t>
            </w:r>
            <w:proofErr w:type="spellEnd"/>
          </w:p>
        </w:tc>
        <w:tc>
          <w:tcPr>
            <w:tcW w:w="992" w:type="dxa"/>
            <w:vAlign w:val="center"/>
          </w:tcPr>
          <w:p w14:paraId="5F513794"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0A1A09" w14:paraId="1788A853" w14:textId="77777777" w:rsidTr="00213C75">
        <w:trPr>
          <w:cantSplit/>
          <w:trHeight w:val="560"/>
        </w:trPr>
        <w:tc>
          <w:tcPr>
            <w:tcW w:w="2519" w:type="dxa"/>
            <w:vMerge/>
          </w:tcPr>
          <w:p w14:paraId="02F2BBB2"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p>
        </w:tc>
        <w:tc>
          <w:tcPr>
            <w:tcW w:w="3118" w:type="dxa"/>
            <w:vMerge/>
          </w:tcPr>
          <w:p w14:paraId="351749D2" w14:textId="77777777" w:rsidR="000A1A09" w:rsidRDefault="000A1A09">
            <w:pPr>
              <w:widowControl w:val="0"/>
              <w:spacing w:before="0" w:beforeAutospacing="0" w:after="0" w:afterAutospacing="0" w:line="259" w:lineRule="auto"/>
              <w:ind w:left="1" w:hanging="3"/>
              <w:jc w:val="both"/>
              <w:rPr>
                <w:rFonts w:ascii="Times New Roman" w:hAnsi="Times New Roman" w:cs="Times New Roman"/>
                <w:color w:val="000000"/>
                <w:kern w:val="2"/>
                <w:sz w:val="28"/>
                <w:szCs w:val="28"/>
                <w:lang w:eastAsia="en-US"/>
                <w14:ligatures w14:val="standardContextual"/>
              </w:rPr>
            </w:pPr>
          </w:p>
        </w:tc>
        <w:tc>
          <w:tcPr>
            <w:tcW w:w="992" w:type="dxa"/>
            <w:vMerge/>
            <w:vAlign w:val="center"/>
          </w:tcPr>
          <w:p w14:paraId="5977D2EF"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5" w:type="dxa"/>
            <w:vAlign w:val="center"/>
          </w:tcPr>
          <w:p w14:paraId="64E3FCE7"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196A2135"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0A1A09" w14:paraId="5828214D" w14:textId="77777777" w:rsidTr="00213C75">
        <w:trPr>
          <w:cantSplit/>
          <w:trHeight w:val="568"/>
        </w:trPr>
        <w:tc>
          <w:tcPr>
            <w:tcW w:w="2519" w:type="dxa"/>
            <w:vMerge w:val="restart"/>
          </w:tcPr>
          <w:p w14:paraId="70AE4939"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proofErr w:type="spellStart"/>
            <w:r>
              <w:rPr>
                <w:rFonts w:ascii="Times New Roman" w:hAnsi="Times New Roman" w:cs="Times New Roman"/>
                <w:b/>
                <w:bCs/>
                <w:color w:val="000000"/>
                <w:kern w:val="2"/>
                <w:lang w:eastAsia="en-US"/>
                <w14:ligatures w14:val="standardContextual"/>
              </w:rPr>
              <w:t>Leksikologiýa</w:t>
            </w:r>
            <w:proofErr w:type="spellEnd"/>
            <w:r>
              <w:rPr>
                <w:rFonts w:ascii="Times New Roman" w:hAnsi="Times New Roman" w:cs="Times New Roman"/>
                <w:b/>
                <w:bCs/>
                <w:color w:val="000000"/>
                <w:kern w:val="2"/>
                <w:lang w:eastAsia="en-US"/>
                <w14:ligatures w14:val="standardContextual"/>
              </w:rPr>
              <w:t xml:space="preserve">. </w:t>
            </w:r>
            <w:proofErr w:type="spellStart"/>
            <w:r>
              <w:rPr>
                <w:rFonts w:ascii="Times New Roman" w:hAnsi="Times New Roman" w:cs="Times New Roman"/>
                <w:b/>
                <w:bCs/>
                <w:color w:val="000000"/>
                <w:kern w:val="2"/>
                <w:lang w:eastAsia="en-US"/>
                <w14:ligatures w14:val="standardContextual"/>
              </w:rPr>
              <w:t>Frazeologi</w:t>
            </w:r>
            <w:proofErr w:type="spellEnd"/>
            <w:r>
              <w:rPr>
                <w:rFonts w:ascii="Times New Roman" w:hAnsi="Times New Roman" w:cs="Times New Roman"/>
                <w:b/>
                <w:bCs/>
                <w:color w:val="000000"/>
                <w:kern w:val="2"/>
                <w:lang w:val="tk-TM" w:eastAsia="en-US"/>
                <w14:ligatures w14:val="standardContextual"/>
              </w:rPr>
              <w:t>ý</w:t>
            </w:r>
            <w:r>
              <w:rPr>
                <w:rFonts w:ascii="Times New Roman" w:hAnsi="Times New Roman" w:cs="Times New Roman"/>
                <w:b/>
                <w:bCs/>
                <w:color w:val="000000"/>
                <w:kern w:val="2"/>
                <w:lang w:eastAsia="en-US"/>
                <w14:ligatures w14:val="standardContextual"/>
              </w:rPr>
              <w:t>a.</w:t>
            </w:r>
          </w:p>
        </w:tc>
        <w:tc>
          <w:tcPr>
            <w:tcW w:w="3118" w:type="dxa"/>
            <w:vMerge w:val="restart"/>
          </w:tcPr>
          <w:p w14:paraId="693BFE13"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Sözleriň leksik manysy. Göçme many. Omonimler, sinonimler, antonimler. Söz düzümleri.</w:t>
            </w:r>
          </w:p>
        </w:tc>
        <w:tc>
          <w:tcPr>
            <w:tcW w:w="992" w:type="dxa"/>
            <w:vMerge w:val="restart"/>
            <w:vAlign w:val="center"/>
          </w:tcPr>
          <w:p w14:paraId="3D8F0E2C"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985" w:type="dxa"/>
            <w:vAlign w:val="center"/>
          </w:tcPr>
          <w:p w14:paraId="341F7DB6"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37266CC9"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Y1</w:t>
            </w:r>
          </w:p>
        </w:tc>
      </w:tr>
      <w:tr w:rsidR="000A1A09" w14:paraId="3CDCC929" w14:textId="77777777" w:rsidTr="00213C75">
        <w:trPr>
          <w:cantSplit/>
          <w:trHeight w:val="549"/>
        </w:trPr>
        <w:tc>
          <w:tcPr>
            <w:tcW w:w="2519" w:type="dxa"/>
            <w:vMerge/>
          </w:tcPr>
          <w:p w14:paraId="16926F5A"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p>
        </w:tc>
        <w:tc>
          <w:tcPr>
            <w:tcW w:w="3118" w:type="dxa"/>
            <w:vMerge/>
          </w:tcPr>
          <w:p w14:paraId="0AC68426" w14:textId="77777777" w:rsidR="000A1A09" w:rsidRDefault="000A1A09">
            <w:pPr>
              <w:widowControl w:val="0"/>
              <w:spacing w:before="0" w:beforeAutospacing="0" w:after="0" w:afterAutospacing="0" w:line="259" w:lineRule="auto"/>
              <w:ind w:left="1" w:hanging="3"/>
              <w:jc w:val="both"/>
              <w:rPr>
                <w:rFonts w:ascii="Times New Roman" w:hAnsi="Times New Roman" w:cs="Times New Roman"/>
                <w:color w:val="000000"/>
                <w:kern w:val="2"/>
                <w:sz w:val="28"/>
                <w:szCs w:val="28"/>
                <w:lang w:eastAsia="en-US"/>
                <w14:ligatures w14:val="standardContextual"/>
              </w:rPr>
            </w:pPr>
          </w:p>
        </w:tc>
        <w:tc>
          <w:tcPr>
            <w:tcW w:w="992" w:type="dxa"/>
            <w:vMerge/>
            <w:vAlign w:val="center"/>
          </w:tcPr>
          <w:p w14:paraId="7CC85EF9"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5" w:type="dxa"/>
            <w:vAlign w:val="center"/>
          </w:tcPr>
          <w:p w14:paraId="2DF06700"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7AAC3E3E"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Y2</w:t>
            </w:r>
          </w:p>
        </w:tc>
      </w:tr>
      <w:tr w:rsidR="000A1A09" w14:paraId="39F9C846" w14:textId="77777777" w:rsidTr="00213C75">
        <w:trPr>
          <w:cantSplit/>
          <w:trHeight w:val="930"/>
        </w:trPr>
        <w:tc>
          <w:tcPr>
            <w:tcW w:w="2519" w:type="dxa"/>
          </w:tcPr>
          <w:p w14:paraId="7D1DEE73"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spacing w:val="-12"/>
                <w:kern w:val="2"/>
                <w:sz w:val="28"/>
                <w:szCs w:val="28"/>
                <w:lang w:eastAsia="en-US"/>
                <w14:ligatures w14:val="standardContextual"/>
              </w:rPr>
            </w:pPr>
            <w:r>
              <w:rPr>
                <w:rFonts w:ascii="Times New Roman" w:hAnsi="Times New Roman" w:cs="Times New Roman"/>
                <w:b/>
                <w:bCs/>
                <w:color w:val="000000"/>
                <w:spacing w:val="-12"/>
                <w:kern w:val="2"/>
                <w:lang w:val="tk-TM" w:eastAsia="en-US"/>
                <w14:ligatures w14:val="standardContextual"/>
              </w:rPr>
              <w:t>Sözüň düzümi</w:t>
            </w:r>
            <w:r>
              <w:rPr>
                <w:rFonts w:ascii="Times New Roman" w:hAnsi="Times New Roman" w:cs="Times New Roman"/>
                <w:b/>
                <w:bCs/>
                <w:color w:val="000000"/>
                <w:spacing w:val="-12"/>
                <w:kern w:val="2"/>
                <w:lang w:eastAsia="en-US"/>
                <w14:ligatures w14:val="standardContextual"/>
              </w:rPr>
              <w:t xml:space="preserve">, </w:t>
            </w:r>
            <w:proofErr w:type="spellStart"/>
            <w:r>
              <w:rPr>
                <w:rFonts w:ascii="Times New Roman" w:hAnsi="Times New Roman" w:cs="Times New Roman"/>
                <w:b/>
                <w:bCs/>
                <w:color w:val="000000"/>
                <w:spacing w:val="-12"/>
                <w:kern w:val="2"/>
                <w:lang w:eastAsia="en-US"/>
                <w14:ligatures w14:val="standardContextual"/>
              </w:rPr>
              <w:t>morfemik</w:t>
            </w:r>
            <w:proofErr w:type="spellEnd"/>
            <w:r>
              <w:rPr>
                <w:rFonts w:ascii="Times New Roman" w:hAnsi="Times New Roman" w:cs="Times New Roman"/>
                <w:b/>
                <w:bCs/>
                <w:color w:val="000000"/>
                <w:spacing w:val="-12"/>
                <w:kern w:val="2"/>
                <w:lang w:val="tk-TM" w:eastAsia="en-US"/>
                <w14:ligatures w14:val="standardContextual"/>
              </w:rPr>
              <w:t>i</w:t>
            </w:r>
            <w:r>
              <w:rPr>
                <w:rFonts w:ascii="Times New Roman" w:hAnsi="Times New Roman" w:cs="Times New Roman"/>
                <w:b/>
                <w:bCs/>
                <w:color w:val="000000"/>
                <w:spacing w:val="-12"/>
                <w:kern w:val="2"/>
                <w:lang w:eastAsia="en-US"/>
                <w14:ligatures w14:val="standardContextual"/>
              </w:rPr>
              <w:t xml:space="preserve"> </w:t>
            </w:r>
            <w:r>
              <w:rPr>
                <w:rFonts w:ascii="Times New Roman" w:hAnsi="Times New Roman" w:cs="Times New Roman"/>
                <w:b/>
                <w:bCs/>
                <w:color w:val="000000"/>
                <w:spacing w:val="-12"/>
                <w:kern w:val="2"/>
                <w:lang w:val="tk-TM" w:eastAsia="en-US"/>
                <w14:ligatures w14:val="standardContextual"/>
              </w:rPr>
              <w:t>derňew</w:t>
            </w:r>
            <w:r>
              <w:rPr>
                <w:rFonts w:ascii="Times New Roman" w:hAnsi="Times New Roman" w:cs="Times New Roman"/>
                <w:b/>
                <w:bCs/>
                <w:color w:val="000000"/>
                <w:spacing w:val="-12"/>
                <w:kern w:val="2"/>
                <w:lang w:eastAsia="en-US"/>
                <w14:ligatures w14:val="standardContextual"/>
              </w:rPr>
              <w:t>.</w:t>
            </w:r>
          </w:p>
        </w:tc>
        <w:tc>
          <w:tcPr>
            <w:tcW w:w="3118" w:type="dxa"/>
          </w:tcPr>
          <w:p w14:paraId="0051B9B4" w14:textId="77777777" w:rsidR="000A1A09" w:rsidRDefault="00000000">
            <w:pPr>
              <w:widowControl w:val="0"/>
              <w:tabs>
                <w:tab w:val="left" w:pos="694"/>
              </w:tabs>
              <w:spacing w:before="0" w:beforeAutospacing="0" w:after="0" w:afterAutospacing="0" w:line="259" w:lineRule="auto"/>
              <w:ind w:left="1" w:right="207" w:hanging="3"/>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val="tk-TM" w:eastAsia="en-US"/>
                <w14:ligatures w14:val="standardContextual"/>
              </w:rPr>
              <w:t>Sözüň many bölekleri</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Asyl we ýasama sözler</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eastAsia="en-US"/>
                <w14:ligatures w14:val="standardContextual"/>
              </w:rPr>
              <w:br/>
            </w:r>
          </w:p>
        </w:tc>
        <w:tc>
          <w:tcPr>
            <w:tcW w:w="992" w:type="dxa"/>
            <w:tcBorders>
              <w:bottom w:val="nil"/>
            </w:tcBorders>
            <w:vAlign w:val="center"/>
          </w:tcPr>
          <w:p w14:paraId="5A4DCEAF" w14:textId="77777777" w:rsidR="000A1A09" w:rsidRDefault="00000000">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5" w:type="dxa"/>
            <w:vAlign w:val="center"/>
          </w:tcPr>
          <w:p w14:paraId="75FEF46D"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szCs w:val="28"/>
                <w:lang w:eastAsia="en-US"/>
                <w14:ligatures w14:val="standardContextual"/>
              </w:rPr>
              <w:t>Pikir</w:t>
            </w:r>
            <w:proofErr w:type="spellEnd"/>
            <w:r>
              <w:rPr>
                <w:rFonts w:ascii="Times New Roman" w:hAnsi="Times New Roman" w:cs="Times New Roman"/>
                <w:color w:val="000000"/>
                <w:kern w:val="2"/>
                <w:szCs w:val="28"/>
                <w:lang w:eastAsia="en-US"/>
                <w14:ligatures w14:val="standardContextual"/>
              </w:rPr>
              <w:t xml:space="preserve"> </w:t>
            </w:r>
            <w:proofErr w:type="spellStart"/>
            <w:r>
              <w:rPr>
                <w:rFonts w:ascii="Times New Roman" w:hAnsi="Times New Roman" w:cs="Times New Roman"/>
                <w:color w:val="000000"/>
                <w:kern w:val="2"/>
                <w:szCs w:val="28"/>
                <w:lang w:eastAsia="en-US"/>
                <w14:ligatures w14:val="standardContextual"/>
              </w:rPr>
              <w:t>ýöretmek</w:t>
            </w:r>
            <w:proofErr w:type="spellEnd"/>
          </w:p>
        </w:tc>
        <w:tc>
          <w:tcPr>
            <w:tcW w:w="992" w:type="dxa"/>
            <w:vAlign w:val="center"/>
          </w:tcPr>
          <w:p w14:paraId="50F3F48E"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kern w:val="2"/>
                <w:lang w:val="ru-RU" w:eastAsia="en-US"/>
                <w14:ligatures w14:val="standardContextual"/>
              </w:rPr>
              <w:t>Y3</w:t>
            </w:r>
          </w:p>
        </w:tc>
      </w:tr>
      <w:tr w:rsidR="000A1A09" w14:paraId="785845A1" w14:textId="77777777" w:rsidTr="00213C75">
        <w:trPr>
          <w:cantSplit/>
          <w:trHeight w:val="652"/>
        </w:trPr>
        <w:tc>
          <w:tcPr>
            <w:tcW w:w="2519" w:type="dxa"/>
            <w:vMerge w:val="restart"/>
          </w:tcPr>
          <w:p w14:paraId="3E84F35B"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proofErr w:type="spellStart"/>
            <w:r>
              <w:rPr>
                <w:rFonts w:ascii="Times New Roman" w:hAnsi="Times New Roman" w:cs="Times New Roman"/>
                <w:b/>
                <w:bCs/>
                <w:color w:val="000000"/>
                <w:kern w:val="2"/>
                <w:lang w:eastAsia="en-US"/>
                <w14:ligatures w14:val="standardContextual"/>
              </w:rPr>
              <w:t>Morfologik</w:t>
            </w:r>
            <w:proofErr w:type="spellEnd"/>
            <w:r>
              <w:rPr>
                <w:rFonts w:ascii="Times New Roman" w:hAnsi="Times New Roman" w:cs="Times New Roman"/>
                <w:b/>
                <w:bCs/>
                <w:color w:val="000000"/>
                <w:kern w:val="2"/>
                <w:lang w:eastAsia="en-US"/>
                <w14:ligatures w14:val="standardContextual"/>
              </w:rPr>
              <w:t xml:space="preserve"> </w:t>
            </w:r>
            <w:r>
              <w:rPr>
                <w:rFonts w:ascii="Times New Roman" w:hAnsi="Times New Roman" w:cs="Times New Roman"/>
                <w:b/>
                <w:bCs/>
                <w:color w:val="000000"/>
                <w:kern w:val="2"/>
                <w:lang w:val="tk-TM" w:eastAsia="en-US"/>
                <w14:ligatures w14:val="standardContextual"/>
              </w:rPr>
              <w:t>derňew</w:t>
            </w:r>
            <w:r>
              <w:rPr>
                <w:rFonts w:ascii="Times New Roman" w:hAnsi="Times New Roman" w:cs="Times New Roman"/>
                <w:b/>
                <w:bCs/>
                <w:color w:val="000000"/>
                <w:kern w:val="2"/>
                <w:lang w:eastAsia="en-US"/>
                <w14:ligatures w14:val="standardContextual"/>
              </w:rPr>
              <w:t>.</w:t>
            </w:r>
          </w:p>
        </w:tc>
        <w:tc>
          <w:tcPr>
            <w:tcW w:w="3118" w:type="dxa"/>
            <w:vMerge w:val="restart"/>
          </w:tcPr>
          <w:p w14:paraId="0D78C04E"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sz w:val="28"/>
                <w:szCs w:val="28"/>
                <w:lang w:val="tk-TM" w:eastAsia="en-US"/>
                <w14:ligatures w14:val="standardContextual"/>
              </w:rPr>
            </w:pPr>
            <w:r>
              <w:rPr>
                <w:rFonts w:ascii="Times New Roman" w:hAnsi="Times New Roman" w:cs="Times New Roman"/>
                <w:color w:val="000000"/>
                <w:kern w:val="2"/>
                <w:lang w:val="tk-TM" w:eastAsia="en-US"/>
                <w14:ligatures w14:val="standardContextual"/>
              </w:rPr>
              <w:t>Özbaşdak many aňladýan we aňltmaýan söz toparlary</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Kömekçi sözler.</w:t>
            </w:r>
          </w:p>
        </w:tc>
        <w:tc>
          <w:tcPr>
            <w:tcW w:w="992" w:type="dxa"/>
            <w:vMerge w:val="restart"/>
            <w:vAlign w:val="center"/>
          </w:tcPr>
          <w:p w14:paraId="6C76266F"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985" w:type="dxa"/>
            <w:vAlign w:val="center"/>
          </w:tcPr>
          <w:p w14:paraId="0BAD4FB6"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val="ru-RU"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12D7B570"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kern w:val="2"/>
                <w:lang w:eastAsia="en-US"/>
                <w14:ligatures w14:val="standardContextual"/>
              </w:rPr>
              <w:t>Y</w:t>
            </w:r>
            <w:r>
              <w:rPr>
                <w:rFonts w:ascii="Times New Roman" w:hAnsi="Times New Roman" w:cs="Times New Roman"/>
                <w:color w:val="000000"/>
                <w:kern w:val="2"/>
                <w:lang w:val="ru-RU" w:eastAsia="en-US"/>
                <w14:ligatures w14:val="standardContextual"/>
              </w:rPr>
              <w:t>3</w:t>
            </w:r>
          </w:p>
        </w:tc>
      </w:tr>
      <w:tr w:rsidR="000A1A09" w14:paraId="3B10DA1D" w14:textId="77777777" w:rsidTr="00213C75">
        <w:trPr>
          <w:cantSplit/>
          <w:trHeight w:val="443"/>
        </w:trPr>
        <w:tc>
          <w:tcPr>
            <w:tcW w:w="2519" w:type="dxa"/>
            <w:vMerge/>
          </w:tcPr>
          <w:p w14:paraId="6D741750"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val="ru-RU" w:eastAsia="en-US"/>
                <w14:ligatures w14:val="standardContextual"/>
              </w:rPr>
            </w:pPr>
          </w:p>
        </w:tc>
        <w:tc>
          <w:tcPr>
            <w:tcW w:w="3118" w:type="dxa"/>
            <w:vMerge/>
            <w:vAlign w:val="center"/>
          </w:tcPr>
          <w:p w14:paraId="19AF5293"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992" w:type="dxa"/>
            <w:vMerge/>
            <w:vAlign w:val="center"/>
          </w:tcPr>
          <w:p w14:paraId="75FF8447"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color w:val="000000"/>
                <w:kern w:val="2"/>
                <w:lang w:val="ru-RU" w:eastAsia="en-US"/>
                <w14:ligatures w14:val="standardContextual"/>
              </w:rPr>
            </w:pPr>
          </w:p>
        </w:tc>
        <w:tc>
          <w:tcPr>
            <w:tcW w:w="1985" w:type="dxa"/>
            <w:vAlign w:val="center"/>
          </w:tcPr>
          <w:p w14:paraId="66827E71"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val="ru-RU"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3739AF8F"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kern w:val="2"/>
                <w:lang w:eastAsia="en-US"/>
                <w14:ligatures w14:val="standardContextual"/>
              </w:rPr>
              <w:t>Y</w:t>
            </w:r>
            <w:r>
              <w:rPr>
                <w:rFonts w:ascii="Times New Roman" w:hAnsi="Times New Roman" w:cs="Times New Roman"/>
                <w:color w:val="000000"/>
                <w:kern w:val="2"/>
                <w:lang w:val="ru-RU" w:eastAsia="en-US"/>
                <w14:ligatures w14:val="standardContextual"/>
              </w:rPr>
              <w:t>1</w:t>
            </w:r>
          </w:p>
        </w:tc>
      </w:tr>
      <w:tr w:rsidR="000A1A09" w14:paraId="5FBA2E79" w14:textId="77777777" w:rsidTr="00213C75">
        <w:trPr>
          <w:cantSplit/>
          <w:trHeight w:val="594"/>
        </w:trPr>
        <w:tc>
          <w:tcPr>
            <w:tcW w:w="2519" w:type="dxa"/>
            <w:vMerge w:val="restart"/>
          </w:tcPr>
          <w:p w14:paraId="108C6A39"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proofErr w:type="spellStart"/>
            <w:r>
              <w:rPr>
                <w:rFonts w:ascii="Times New Roman" w:hAnsi="Times New Roman" w:cs="Times New Roman"/>
                <w:b/>
                <w:bCs/>
                <w:color w:val="000000"/>
                <w:kern w:val="2"/>
                <w:lang w:eastAsia="en-US"/>
                <w14:ligatures w14:val="standardContextual"/>
              </w:rPr>
              <w:t>Sintaksis</w:t>
            </w:r>
            <w:proofErr w:type="spellEnd"/>
            <w:r>
              <w:rPr>
                <w:rFonts w:ascii="Times New Roman" w:hAnsi="Times New Roman" w:cs="Times New Roman"/>
                <w:b/>
                <w:bCs/>
                <w:color w:val="000000"/>
                <w:kern w:val="2"/>
                <w:lang w:eastAsia="en-US"/>
                <w14:ligatures w14:val="standardContextual"/>
              </w:rPr>
              <w:t xml:space="preserve">. </w:t>
            </w:r>
            <w:proofErr w:type="spellStart"/>
            <w:r>
              <w:rPr>
                <w:rFonts w:ascii="Times New Roman" w:hAnsi="Times New Roman" w:cs="Times New Roman"/>
                <w:b/>
                <w:bCs/>
                <w:color w:val="000000"/>
                <w:kern w:val="2"/>
                <w:lang w:eastAsia="en-US"/>
                <w14:ligatures w14:val="standardContextual"/>
              </w:rPr>
              <w:t>Punktuatsiýa</w:t>
            </w:r>
            <w:proofErr w:type="spellEnd"/>
            <w:r>
              <w:rPr>
                <w:rFonts w:ascii="Times New Roman" w:hAnsi="Times New Roman" w:cs="Times New Roman"/>
                <w:b/>
                <w:bCs/>
                <w:color w:val="000000"/>
                <w:kern w:val="2"/>
                <w:lang w:eastAsia="en-US"/>
                <w14:ligatures w14:val="standardContextual"/>
              </w:rPr>
              <w:t>.</w:t>
            </w:r>
          </w:p>
        </w:tc>
        <w:tc>
          <w:tcPr>
            <w:tcW w:w="3118" w:type="dxa"/>
            <w:vMerge w:val="restart"/>
          </w:tcPr>
          <w:p w14:paraId="75D3BE75"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val="tk-TM" w:eastAsia="en-US"/>
                <w14:ligatures w14:val="standardContextual"/>
              </w:rPr>
              <w:t>Sözleriň baglanyş ýollary</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Sözlemiň gurluşy</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Dyngy belgiler</w:t>
            </w:r>
            <w:r>
              <w:rPr>
                <w:rFonts w:ascii="Times New Roman" w:hAnsi="Times New Roman" w:cs="Times New Roman"/>
                <w:color w:val="000000"/>
                <w:kern w:val="2"/>
                <w:lang w:eastAsia="en-US"/>
                <w14:ligatures w14:val="standardContextual"/>
              </w:rPr>
              <w:t>.</w:t>
            </w:r>
          </w:p>
        </w:tc>
        <w:tc>
          <w:tcPr>
            <w:tcW w:w="992" w:type="dxa"/>
            <w:vMerge w:val="restart"/>
          </w:tcPr>
          <w:p w14:paraId="573E7FB8"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br/>
              <w:t>2</w:t>
            </w:r>
          </w:p>
        </w:tc>
        <w:tc>
          <w:tcPr>
            <w:tcW w:w="1985" w:type="dxa"/>
            <w:vAlign w:val="center"/>
          </w:tcPr>
          <w:p w14:paraId="13B6A15E" w14:textId="77777777" w:rsidR="000A1A09" w:rsidRDefault="00000000">
            <w:pPr>
              <w:widowControl w:val="0"/>
              <w:spacing w:before="0" w:beforeAutospacing="0" w:line="259" w:lineRule="auto"/>
              <w:ind w:left="1" w:hanging="3"/>
              <w:jc w:val="center"/>
              <w:rPr>
                <w:rFonts w:ascii="Times New Roman" w:hAnsi="Times New Roman" w:cs="Times New Roman"/>
                <w:color w:val="000000"/>
                <w:kern w:val="2"/>
                <w:sz w:val="28"/>
                <w:szCs w:val="28"/>
                <w:highlight w:val="yellow"/>
                <w:lang w:val="ru-RU"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60595FB9" w14:textId="77777777" w:rsidR="000A1A09" w:rsidRDefault="00000000">
            <w:pPr>
              <w:widowControl w:val="0"/>
              <w:spacing w:before="0" w:beforeAutospacing="0" w:line="259" w:lineRule="auto"/>
              <w:ind w:left="1" w:hanging="3"/>
              <w:jc w:val="center"/>
              <w:rPr>
                <w:rFonts w:ascii="Times New Roman" w:hAnsi="Times New Roman" w:cs="Times New Roman"/>
                <w:color w:val="000000"/>
                <w:kern w:val="2"/>
                <w:sz w:val="28"/>
                <w:szCs w:val="28"/>
                <w:lang w:val="ru-RU" w:eastAsia="en-US"/>
                <w14:ligatures w14:val="standardContextual"/>
              </w:rPr>
            </w:pPr>
            <w:r>
              <w:rPr>
                <w:rFonts w:ascii="Times New Roman" w:hAnsi="Times New Roman" w:cs="Times New Roman"/>
                <w:color w:val="000000"/>
                <w:kern w:val="2"/>
                <w:lang w:val="ru-RU" w:eastAsia="en-US"/>
                <w14:ligatures w14:val="standardContextual"/>
              </w:rPr>
              <w:t>Y3</w:t>
            </w:r>
          </w:p>
        </w:tc>
      </w:tr>
      <w:tr w:rsidR="000A1A09" w14:paraId="541E75B3" w14:textId="77777777" w:rsidTr="00213C75">
        <w:trPr>
          <w:cantSplit/>
          <w:trHeight w:val="594"/>
        </w:trPr>
        <w:tc>
          <w:tcPr>
            <w:tcW w:w="2519" w:type="dxa"/>
            <w:vMerge/>
          </w:tcPr>
          <w:p w14:paraId="0495B1E0"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3118" w:type="dxa"/>
            <w:vMerge/>
          </w:tcPr>
          <w:p w14:paraId="7DD590A6"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992" w:type="dxa"/>
            <w:vMerge/>
          </w:tcPr>
          <w:p w14:paraId="051B2BF1"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5" w:type="dxa"/>
            <w:vAlign w:val="center"/>
          </w:tcPr>
          <w:p w14:paraId="7E7164EF" w14:textId="77777777" w:rsidR="000A1A09" w:rsidRDefault="00000000">
            <w:pPr>
              <w:widowControl w:val="0"/>
              <w:spacing w:before="0" w:beforeAutospacing="0" w:line="259" w:lineRule="auto"/>
              <w:ind w:left="1" w:hanging="3"/>
              <w:jc w:val="center"/>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5F3A215A" w14:textId="77777777" w:rsidR="000A1A09" w:rsidRDefault="00000000">
            <w:pPr>
              <w:widowControl w:val="0"/>
              <w:spacing w:before="0" w:before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ru-RU" w:eastAsia="en-US"/>
                <w14:ligatures w14:val="standardContextual"/>
              </w:rPr>
              <w:t>Y1</w:t>
            </w:r>
          </w:p>
        </w:tc>
      </w:tr>
      <w:tr w:rsidR="000A1A09" w14:paraId="32F3E695" w14:textId="77777777" w:rsidTr="00213C75">
        <w:trPr>
          <w:cantSplit/>
          <w:trHeight w:val="275"/>
        </w:trPr>
        <w:tc>
          <w:tcPr>
            <w:tcW w:w="9606" w:type="dxa"/>
            <w:gridSpan w:val="5"/>
          </w:tcPr>
          <w:p w14:paraId="2F964578"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highlight w:val="yellow"/>
                <w:lang w:val="tk-TM" w:eastAsia="en-US"/>
                <w14:ligatures w14:val="standardContextual"/>
              </w:rPr>
            </w:pPr>
            <w:r>
              <w:rPr>
                <w:rFonts w:ascii="Times New Roman" w:hAnsi="Times New Roman" w:cs="Times New Roman"/>
                <w:b/>
                <w:bCs/>
                <w:color w:val="000000"/>
                <w:kern w:val="2"/>
                <w:lang w:val="tk-TM" w:eastAsia="en-US"/>
                <w14:ligatures w14:val="standardContextual"/>
              </w:rPr>
              <w:t xml:space="preserve">Okuw </w:t>
            </w:r>
          </w:p>
        </w:tc>
      </w:tr>
      <w:tr w:rsidR="000A1A09" w14:paraId="72B33964" w14:textId="77777777" w:rsidTr="00213C75">
        <w:trPr>
          <w:cantSplit/>
          <w:trHeight w:val="188"/>
        </w:trPr>
        <w:tc>
          <w:tcPr>
            <w:tcW w:w="2519" w:type="dxa"/>
          </w:tcPr>
          <w:p w14:paraId="51E1C1BD"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lang w:val="tk-TM" w:eastAsia="en-US"/>
                <w14:ligatures w14:val="standardContextual"/>
              </w:rPr>
            </w:pPr>
            <w:r>
              <w:rPr>
                <w:rFonts w:ascii="Times New Roman" w:hAnsi="Times New Roman" w:cs="Times New Roman"/>
                <w:b/>
                <w:bCs/>
                <w:iCs/>
                <w:color w:val="000000"/>
                <w:position w:val="-1"/>
                <w:lang w:val="tk-TM"/>
              </w:rPr>
              <w:t>Edebiýat teoriýasy.</w:t>
            </w:r>
          </w:p>
        </w:tc>
        <w:tc>
          <w:tcPr>
            <w:tcW w:w="3118" w:type="dxa"/>
          </w:tcPr>
          <w:p w14:paraId="5CD240CE"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sz w:val="28"/>
                <w:szCs w:val="28"/>
                <w:lang w:val="tk-TM" w:eastAsia="en-US"/>
                <w14:ligatures w14:val="standardContextual"/>
              </w:rPr>
            </w:pPr>
            <w:r>
              <w:rPr>
                <w:rFonts w:ascii="Times New Roman" w:hAnsi="Times New Roman" w:cs="Times New Roman"/>
                <w:iCs/>
                <w:color w:val="000000"/>
                <w:position w:val="-1"/>
                <w:lang w:val="tk-TM"/>
              </w:rPr>
              <w:t>Žanr aýratynlyklary, kapyýa,redif, çeper sungatyň görnüşleri.</w:t>
            </w:r>
          </w:p>
        </w:tc>
        <w:tc>
          <w:tcPr>
            <w:tcW w:w="992" w:type="dxa"/>
            <w:vAlign w:val="center"/>
          </w:tcPr>
          <w:p w14:paraId="090D142D"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5" w:type="dxa"/>
            <w:vAlign w:val="center"/>
          </w:tcPr>
          <w:p w14:paraId="55CBC70E" w14:textId="77777777" w:rsidR="000A1A09" w:rsidRDefault="00000000">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Bilmek</w:t>
            </w:r>
            <w:proofErr w:type="spellEnd"/>
          </w:p>
        </w:tc>
        <w:tc>
          <w:tcPr>
            <w:tcW w:w="992" w:type="dxa"/>
            <w:vAlign w:val="center"/>
          </w:tcPr>
          <w:p w14:paraId="05A05395"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0A1A09" w14:paraId="7C17C2A8" w14:textId="77777777" w:rsidTr="00213C75">
        <w:trPr>
          <w:cantSplit/>
          <w:trHeight w:val="188"/>
        </w:trPr>
        <w:tc>
          <w:tcPr>
            <w:tcW w:w="2519" w:type="dxa"/>
            <w:vAlign w:val="center"/>
          </w:tcPr>
          <w:p w14:paraId="60ADAF5B"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iCs/>
                <w:color w:val="000000"/>
                <w:position w:val="-1"/>
                <w:lang w:val="tk-TM"/>
              </w:rPr>
            </w:pPr>
            <w:r>
              <w:rPr>
                <w:rFonts w:ascii="Times New Roman" w:hAnsi="Times New Roman" w:cs="Times New Roman"/>
                <w:b/>
                <w:bCs/>
                <w:iCs/>
                <w:color w:val="000000"/>
                <w:position w:val="-1"/>
                <w:lang w:val="tk-TM"/>
              </w:rPr>
              <w:t>Halk döredijiligi.</w:t>
            </w:r>
          </w:p>
        </w:tc>
        <w:tc>
          <w:tcPr>
            <w:tcW w:w="3118" w:type="dxa"/>
          </w:tcPr>
          <w:p w14:paraId="022D23FC" w14:textId="77777777" w:rsidR="000A1A09" w:rsidRDefault="00000000">
            <w:pPr>
              <w:widowControl w:val="0"/>
              <w:spacing w:before="0" w:beforeAutospacing="0" w:after="0" w:afterAutospacing="0" w:line="259" w:lineRule="auto"/>
              <w:ind w:left="1" w:hanging="3"/>
              <w:rPr>
                <w:rFonts w:ascii="Times New Roman" w:hAnsi="Times New Roman" w:cs="Times New Roman"/>
                <w:iCs/>
                <w:color w:val="000000"/>
                <w:position w:val="-1"/>
                <w:lang w:val="tk-TM"/>
              </w:rPr>
            </w:pPr>
            <w:r>
              <w:rPr>
                <w:rFonts w:ascii="Times New Roman" w:hAnsi="Times New Roman" w:cs="Times New Roman"/>
                <w:iCs/>
                <w:color w:val="000000"/>
                <w:position w:val="-1"/>
                <w:lang w:val="tk-TM"/>
              </w:rPr>
              <w:t>Erteki, dessan, nakyl</w:t>
            </w:r>
          </w:p>
        </w:tc>
        <w:tc>
          <w:tcPr>
            <w:tcW w:w="992" w:type="dxa"/>
            <w:vAlign w:val="center"/>
          </w:tcPr>
          <w:p w14:paraId="18CA1992"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5" w:type="dxa"/>
            <w:vAlign w:val="center"/>
          </w:tcPr>
          <w:p w14:paraId="1C43B12A" w14:textId="77777777" w:rsidR="000A1A09" w:rsidRDefault="00000000">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6BF0486F"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0A1A09" w14:paraId="06C10C66" w14:textId="77777777" w:rsidTr="00213C75">
        <w:trPr>
          <w:cantSplit/>
          <w:trHeight w:val="487"/>
        </w:trPr>
        <w:tc>
          <w:tcPr>
            <w:tcW w:w="2519" w:type="dxa"/>
            <w:vMerge w:val="restart"/>
            <w:vAlign w:val="center"/>
          </w:tcPr>
          <w:p w14:paraId="36939C72"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iCs/>
                <w:color w:val="000000"/>
                <w:position w:val="-1"/>
                <w:lang w:val="tk-TM"/>
              </w:rPr>
            </w:pPr>
            <w:r>
              <w:rPr>
                <w:rFonts w:ascii="Times New Roman" w:hAnsi="Times New Roman" w:cs="Times New Roman"/>
                <w:b/>
                <w:bCs/>
                <w:iCs/>
                <w:color w:val="000000"/>
                <w:position w:val="-1"/>
                <w:lang w:val="tk-TM"/>
              </w:rPr>
              <w:t>Türkmen we dünýä çagalar edebiýatynyň wekilleriniň ömri we döredijiligi.</w:t>
            </w:r>
          </w:p>
        </w:tc>
        <w:tc>
          <w:tcPr>
            <w:tcW w:w="3118" w:type="dxa"/>
            <w:vMerge w:val="restart"/>
          </w:tcPr>
          <w:p w14:paraId="57E58D2A" w14:textId="77777777" w:rsidR="000A1A09" w:rsidRDefault="00000000">
            <w:pPr>
              <w:widowControl w:val="0"/>
              <w:spacing w:before="0" w:beforeAutospacing="0" w:after="0" w:afterAutospacing="0" w:line="259" w:lineRule="auto"/>
              <w:ind w:left="1" w:hanging="3"/>
              <w:rPr>
                <w:rFonts w:ascii="Times New Roman" w:hAnsi="Times New Roman" w:cs="Times New Roman"/>
                <w:iCs/>
                <w:color w:val="000000"/>
                <w:position w:val="-1"/>
              </w:rPr>
            </w:pPr>
            <w:proofErr w:type="spellStart"/>
            <w:r>
              <w:rPr>
                <w:rFonts w:ascii="Times New Roman" w:hAnsi="Times New Roman" w:cs="Times New Roman"/>
                <w:iCs/>
                <w:color w:val="000000"/>
                <w:position w:val="-1"/>
              </w:rPr>
              <w:t>Personažlar</w:t>
            </w:r>
            <w:proofErr w:type="spellEnd"/>
            <w:r>
              <w:rPr>
                <w:rFonts w:ascii="Times New Roman" w:hAnsi="Times New Roman" w:cs="Times New Roman"/>
                <w:iCs/>
                <w:color w:val="000000"/>
                <w:position w:val="-1"/>
              </w:rPr>
              <w:t xml:space="preserve">. </w:t>
            </w:r>
            <w:r>
              <w:rPr>
                <w:rFonts w:ascii="Times New Roman" w:hAnsi="Times New Roman" w:cs="Times New Roman"/>
                <w:iCs/>
                <w:color w:val="000000"/>
                <w:position w:val="-1"/>
                <w:lang w:val="tk-TM"/>
              </w:rPr>
              <w:t>Wakalaryň derňwei</w:t>
            </w:r>
            <w:r>
              <w:rPr>
                <w:rFonts w:ascii="Times New Roman" w:hAnsi="Times New Roman" w:cs="Times New Roman"/>
                <w:iCs/>
                <w:color w:val="000000"/>
                <w:position w:val="-1"/>
              </w:rPr>
              <w:t>.</w:t>
            </w:r>
          </w:p>
        </w:tc>
        <w:tc>
          <w:tcPr>
            <w:tcW w:w="992" w:type="dxa"/>
            <w:vMerge w:val="restart"/>
            <w:vAlign w:val="center"/>
          </w:tcPr>
          <w:p w14:paraId="1C65769A"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985" w:type="dxa"/>
            <w:vAlign w:val="center"/>
          </w:tcPr>
          <w:p w14:paraId="7B83AC76" w14:textId="77777777" w:rsidR="000A1A09" w:rsidRDefault="00000000">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057C25C1"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Y2</w:t>
            </w:r>
          </w:p>
        </w:tc>
      </w:tr>
      <w:tr w:rsidR="000A1A09" w14:paraId="38114E58" w14:textId="77777777" w:rsidTr="00213C75">
        <w:trPr>
          <w:cantSplit/>
          <w:trHeight w:val="188"/>
        </w:trPr>
        <w:tc>
          <w:tcPr>
            <w:tcW w:w="2519" w:type="dxa"/>
            <w:vMerge/>
            <w:vAlign w:val="center"/>
          </w:tcPr>
          <w:p w14:paraId="370549C5"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b/>
                <w:bCs/>
                <w:iCs/>
                <w:color w:val="000000"/>
                <w:position w:val="-1"/>
              </w:rPr>
            </w:pPr>
          </w:p>
        </w:tc>
        <w:tc>
          <w:tcPr>
            <w:tcW w:w="3118" w:type="dxa"/>
            <w:vMerge/>
          </w:tcPr>
          <w:p w14:paraId="60EBE48E" w14:textId="77777777" w:rsidR="000A1A09" w:rsidRDefault="000A1A09">
            <w:pPr>
              <w:widowControl w:val="0"/>
              <w:spacing w:before="0" w:beforeAutospacing="0" w:after="0" w:afterAutospacing="0" w:line="259" w:lineRule="auto"/>
              <w:ind w:left="1" w:hanging="3"/>
              <w:rPr>
                <w:rFonts w:ascii="Times New Roman" w:hAnsi="Times New Roman" w:cs="Times New Roman"/>
                <w:iCs/>
                <w:color w:val="000000"/>
                <w:position w:val="-1"/>
              </w:rPr>
            </w:pPr>
          </w:p>
        </w:tc>
        <w:tc>
          <w:tcPr>
            <w:tcW w:w="992" w:type="dxa"/>
            <w:vMerge/>
            <w:vAlign w:val="center"/>
          </w:tcPr>
          <w:p w14:paraId="54ABFB32"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5" w:type="dxa"/>
            <w:vAlign w:val="center"/>
          </w:tcPr>
          <w:p w14:paraId="64D07E4F" w14:textId="77777777" w:rsidR="000A1A09" w:rsidRDefault="00000000">
            <w:pPr>
              <w:widowControl w:val="0"/>
              <w:spacing w:before="0" w:beforeAutospacing="0" w:after="0" w:afterAutospacing="0" w:line="259" w:lineRule="auto"/>
              <w:jc w:val="center"/>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2D8A920A"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eastAsia="en-US"/>
                <w14:ligatures w14:val="standardContextual"/>
              </w:rPr>
              <w:t>Y</w:t>
            </w:r>
            <w:r>
              <w:rPr>
                <w:rFonts w:ascii="Times New Roman" w:hAnsi="Times New Roman" w:cs="Times New Roman"/>
                <w:color w:val="000000"/>
                <w:kern w:val="2"/>
                <w:lang w:val="ru-RU" w:eastAsia="en-US"/>
                <w14:ligatures w14:val="standardContextual"/>
              </w:rPr>
              <w:t>4</w:t>
            </w:r>
          </w:p>
        </w:tc>
      </w:tr>
      <w:tr w:rsidR="000A1A09" w14:paraId="4B596381" w14:textId="77777777" w:rsidTr="00213C75">
        <w:trPr>
          <w:cantSplit/>
          <w:trHeight w:val="252"/>
        </w:trPr>
        <w:tc>
          <w:tcPr>
            <w:tcW w:w="2519" w:type="dxa"/>
            <w:vMerge w:val="restart"/>
          </w:tcPr>
          <w:p w14:paraId="0AF74F1A"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iCs/>
                <w:color w:val="000000"/>
                <w:position w:val="-1"/>
                <w:lang w:val="tk-TM"/>
              </w:rPr>
              <w:t>Teksti okap düşünmek</w:t>
            </w:r>
            <w:r>
              <w:rPr>
                <w:rFonts w:ascii="Times New Roman" w:hAnsi="Times New Roman" w:cs="Times New Roman"/>
                <w:b/>
                <w:bCs/>
                <w:iCs/>
                <w:color w:val="000000"/>
                <w:position w:val="-1"/>
              </w:rPr>
              <w:t>.</w:t>
            </w:r>
          </w:p>
        </w:tc>
        <w:tc>
          <w:tcPr>
            <w:tcW w:w="3118" w:type="dxa"/>
            <w:vMerge w:val="restart"/>
          </w:tcPr>
          <w:p w14:paraId="4CA256B6"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iCs/>
                <w:color w:val="000000"/>
                <w:position w:val="-1"/>
                <w:lang w:val="tk-TM"/>
              </w:rPr>
              <w:t>Goşgy, rubagylaryň düşündirişi.Tekstden faktlary aýratynlandyrmak, netije çykarmak. Tekstiň ideýasy.</w:t>
            </w:r>
          </w:p>
        </w:tc>
        <w:tc>
          <w:tcPr>
            <w:tcW w:w="992" w:type="dxa"/>
            <w:vMerge w:val="restart"/>
            <w:vAlign w:val="center"/>
          </w:tcPr>
          <w:p w14:paraId="0AE55BC9"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3</w:t>
            </w:r>
          </w:p>
        </w:tc>
        <w:tc>
          <w:tcPr>
            <w:tcW w:w="1985" w:type="dxa"/>
            <w:vAlign w:val="center"/>
          </w:tcPr>
          <w:p w14:paraId="1BFEF56E"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1F1A3469"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0A1A09" w14:paraId="2E478385" w14:textId="77777777" w:rsidTr="00213C75">
        <w:trPr>
          <w:cantSplit/>
          <w:trHeight w:val="372"/>
        </w:trPr>
        <w:tc>
          <w:tcPr>
            <w:tcW w:w="2519" w:type="dxa"/>
            <w:vMerge/>
          </w:tcPr>
          <w:p w14:paraId="3F4B3104"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p>
        </w:tc>
        <w:tc>
          <w:tcPr>
            <w:tcW w:w="3118" w:type="dxa"/>
            <w:vMerge/>
          </w:tcPr>
          <w:p w14:paraId="42A44889"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992" w:type="dxa"/>
            <w:vMerge/>
            <w:vAlign w:val="center"/>
          </w:tcPr>
          <w:p w14:paraId="337F80B1"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5" w:type="dxa"/>
            <w:vAlign w:val="center"/>
          </w:tcPr>
          <w:p w14:paraId="3D78E6BC"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62388B5E"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Y1</w:t>
            </w:r>
          </w:p>
        </w:tc>
      </w:tr>
      <w:tr w:rsidR="000A1A09" w14:paraId="3CA11946" w14:textId="77777777" w:rsidTr="00213C75">
        <w:trPr>
          <w:cantSplit/>
          <w:trHeight w:val="412"/>
        </w:trPr>
        <w:tc>
          <w:tcPr>
            <w:tcW w:w="2519" w:type="dxa"/>
            <w:vMerge/>
          </w:tcPr>
          <w:p w14:paraId="088D4E27"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p>
        </w:tc>
        <w:tc>
          <w:tcPr>
            <w:tcW w:w="3118" w:type="dxa"/>
            <w:vMerge/>
          </w:tcPr>
          <w:p w14:paraId="2FFBD090"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992" w:type="dxa"/>
            <w:vMerge/>
            <w:vAlign w:val="center"/>
          </w:tcPr>
          <w:p w14:paraId="6A7CE619"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5" w:type="dxa"/>
            <w:vAlign w:val="center"/>
          </w:tcPr>
          <w:p w14:paraId="5494395A"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Pikir</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ýöretmek</w:t>
            </w:r>
            <w:proofErr w:type="spellEnd"/>
          </w:p>
        </w:tc>
        <w:tc>
          <w:tcPr>
            <w:tcW w:w="992" w:type="dxa"/>
            <w:vAlign w:val="center"/>
          </w:tcPr>
          <w:p w14:paraId="55691D97"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0A1A09" w14:paraId="1AFFFE25" w14:textId="77777777" w:rsidTr="00213C75">
        <w:trPr>
          <w:cantSplit/>
          <w:trHeight w:val="412"/>
        </w:trPr>
        <w:tc>
          <w:tcPr>
            <w:tcW w:w="9606" w:type="dxa"/>
            <w:gridSpan w:val="5"/>
          </w:tcPr>
          <w:p w14:paraId="0B537018"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highlight w:val="yellow"/>
                <w:lang w:eastAsia="en-US"/>
                <w14:ligatures w14:val="standardContextual"/>
              </w:rPr>
            </w:pPr>
            <w:proofErr w:type="spellStart"/>
            <w:r>
              <w:rPr>
                <w:rFonts w:ascii="Times New Roman" w:hAnsi="Times New Roman" w:cs="Times New Roman"/>
                <w:b/>
                <w:bCs/>
                <w:color w:val="000000"/>
                <w:kern w:val="2"/>
                <w:lang w:eastAsia="en-US"/>
                <w14:ligatures w14:val="standardContextual"/>
              </w:rPr>
              <w:t>Matematika</w:t>
            </w:r>
            <w:proofErr w:type="spellEnd"/>
          </w:p>
        </w:tc>
      </w:tr>
      <w:tr w:rsidR="000A1A09" w14:paraId="29D0CD25" w14:textId="77777777" w:rsidTr="00213C75">
        <w:trPr>
          <w:cantSplit/>
          <w:trHeight w:val="412"/>
        </w:trPr>
        <w:tc>
          <w:tcPr>
            <w:tcW w:w="2519" w:type="dxa"/>
          </w:tcPr>
          <w:p w14:paraId="69C59879"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proofErr w:type="spellStart"/>
            <w:r>
              <w:rPr>
                <w:rFonts w:ascii="Times New Roman" w:hAnsi="Times New Roman" w:cs="Times New Roman"/>
                <w:b/>
                <w:bCs/>
                <w:color w:val="000000"/>
                <w:kern w:val="2"/>
                <w:lang w:eastAsia="en-US"/>
                <w14:ligatures w14:val="standardContextual"/>
              </w:rPr>
              <w:t>Sanlar</w:t>
            </w:r>
            <w:proofErr w:type="spellEnd"/>
            <w:r>
              <w:rPr>
                <w:rFonts w:ascii="Times New Roman" w:hAnsi="Times New Roman" w:cs="Times New Roman"/>
                <w:b/>
                <w:bCs/>
                <w:color w:val="000000"/>
                <w:kern w:val="2"/>
                <w:lang w:eastAsia="en-US"/>
                <w14:ligatures w14:val="standardContextual"/>
              </w:rPr>
              <w:t xml:space="preserve">. </w:t>
            </w:r>
            <w:proofErr w:type="spellStart"/>
            <w:r>
              <w:rPr>
                <w:rFonts w:ascii="Times New Roman" w:hAnsi="Times New Roman" w:cs="Times New Roman"/>
                <w:b/>
                <w:bCs/>
                <w:color w:val="000000"/>
                <w:kern w:val="2"/>
                <w:lang w:eastAsia="en-US"/>
                <w14:ligatures w14:val="standardContextual"/>
              </w:rPr>
              <w:t>Geometriýa</w:t>
            </w:r>
            <w:proofErr w:type="spellEnd"/>
            <w:r>
              <w:rPr>
                <w:rFonts w:ascii="Times New Roman" w:hAnsi="Times New Roman" w:cs="Times New Roman"/>
                <w:b/>
                <w:bCs/>
                <w:color w:val="000000"/>
                <w:kern w:val="2"/>
                <w:lang w:eastAsia="en-US"/>
                <w14:ligatures w14:val="standardContextual"/>
              </w:rPr>
              <w:t>.</w:t>
            </w:r>
          </w:p>
        </w:tc>
        <w:tc>
          <w:tcPr>
            <w:tcW w:w="3118" w:type="dxa"/>
          </w:tcPr>
          <w:p w14:paraId="5C773B4A" w14:textId="77777777" w:rsidR="000A1A09" w:rsidRDefault="00000000">
            <w:pPr>
              <w:widowControl w:val="0"/>
              <w:spacing w:before="0" w:beforeAutospacing="0" w:after="0" w:afterAutospacing="0" w:line="259" w:lineRule="auto"/>
              <w:ind w:left="1" w:hanging="3"/>
              <w:jc w:val="both"/>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 xml:space="preserve">Natural </w:t>
            </w:r>
            <w:proofErr w:type="spellStart"/>
            <w:r>
              <w:rPr>
                <w:rFonts w:ascii="Times New Roman" w:hAnsi="Times New Roman" w:cs="Times New Roman"/>
                <w:color w:val="000000"/>
                <w:kern w:val="2"/>
                <w:lang w:eastAsia="en-US"/>
                <w14:ligatures w14:val="standardContextual"/>
              </w:rPr>
              <w:t>sanlar</w:t>
            </w:r>
            <w:proofErr w:type="spellEnd"/>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drob</w:t>
            </w:r>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sanlar</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geometrik</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formulalar</w:t>
            </w:r>
            <w:proofErr w:type="spellEnd"/>
            <w:r>
              <w:rPr>
                <w:rFonts w:ascii="Times New Roman" w:hAnsi="Times New Roman" w:cs="Times New Roman"/>
                <w:color w:val="000000"/>
                <w:kern w:val="2"/>
                <w:lang w:eastAsia="en-US"/>
                <w14:ligatures w14:val="standardContextual"/>
              </w:rPr>
              <w:t>.</w:t>
            </w:r>
          </w:p>
        </w:tc>
        <w:tc>
          <w:tcPr>
            <w:tcW w:w="992" w:type="dxa"/>
            <w:vAlign w:val="center"/>
          </w:tcPr>
          <w:p w14:paraId="652A5DD9"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5" w:type="dxa"/>
            <w:vAlign w:val="center"/>
          </w:tcPr>
          <w:p w14:paraId="255F311D"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Bilmek</w:t>
            </w:r>
            <w:proofErr w:type="spellEnd"/>
          </w:p>
        </w:tc>
        <w:tc>
          <w:tcPr>
            <w:tcW w:w="992" w:type="dxa"/>
            <w:vAlign w:val="center"/>
          </w:tcPr>
          <w:p w14:paraId="4FEBF2DC"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highlight w:val="yellow"/>
                <w:lang w:eastAsia="en-US"/>
                <w14:ligatures w14:val="standardContextual"/>
              </w:rPr>
            </w:pPr>
            <w:r>
              <w:rPr>
                <w:rFonts w:ascii="Times New Roman" w:hAnsi="Times New Roman" w:cs="Times New Roman"/>
                <w:color w:val="000000"/>
                <w:kern w:val="2"/>
                <w:lang w:eastAsia="en-US"/>
                <w14:ligatures w14:val="standardContextual"/>
              </w:rPr>
              <w:t>Y3</w:t>
            </w:r>
          </w:p>
        </w:tc>
      </w:tr>
      <w:tr w:rsidR="000A1A09" w14:paraId="54E0F21F" w14:textId="77777777" w:rsidTr="00213C75">
        <w:trPr>
          <w:cantSplit/>
          <w:trHeight w:val="412"/>
        </w:trPr>
        <w:tc>
          <w:tcPr>
            <w:tcW w:w="2519" w:type="dxa"/>
            <w:vMerge w:val="restart"/>
          </w:tcPr>
          <w:p w14:paraId="4A5ADB82"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proofErr w:type="spellStart"/>
            <w:r>
              <w:rPr>
                <w:rFonts w:ascii="Times New Roman" w:hAnsi="Times New Roman" w:cs="Times New Roman"/>
                <w:b/>
                <w:bCs/>
                <w:color w:val="000000"/>
                <w:kern w:val="2"/>
                <w:lang w:eastAsia="en-US"/>
                <w14:ligatures w14:val="standardContextual"/>
              </w:rPr>
              <w:t>Amallar</w:t>
            </w:r>
            <w:proofErr w:type="spellEnd"/>
            <w:r>
              <w:rPr>
                <w:rFonts w:ascii="Times New Roman" w:hAnsi="Times New Roman" w:cs="Times New Roman"/>
                <w:b/>
                <w:bCs/>
                <w:color w:val="000000"/>
                <w:kern w:val="2"/>
                <w:lang w:eastAsia="en-US"/>
                <w14:ligatures w14:val="standardContextual"/>
              </w:rPr>
              <w:t xml:space="preserve"> </w:t>
            </w:r>
            <w:r>
              <w:rPr>
                <w:rFonts w:ascii="Times New Roman" w:hAnsi="Times New Roman" w:cs="Times New Roman"/>
                <w:b/>
                <w:bCs/>
                <w:color w:val="000000"/>
                <w:kern w:val="2"/>
                <w:lang w:val="tk-TM" w:eastAsia="en-US"/>
                <w14:ligatures w14:val="standardContextual"/>
              </w:rPr>
              <w:t>we</w:t>
            </w:r>
            <w:r>
              <w:rPr>
                <w:rFonts w:ascii="Times New Roman" w:hAnsi="Times New Roman" w:cs="Times New Roman"/>
                <w:b/>
                <w:bCs/>
                <w:color w:val="000000"/>
                <w:kern w:val="2"/>
                <w:lang w:eastAsia="en-US"/>
                <w14:ligatures w14:val="standardContextual"/>
              </w:rPr>
              <w:t xml:space="preserve"> algebra </w:t>
            </w:r>
            <w:r>
              <w:rPr>
                <w:rFonts w:ascii="Times New Roman" w:hAnsi="Times New Roman" w:cs="Times New Roman"/>
                <w:b/>
                <w:bCs/>
                <w:color w:val="000000"/>
                <w:kern w:val="2"/>
                <w:lang w:val="tk-TM" w:eastAsia="en-US"/>
                <w14:ligatures w14:val="standardContextual"/>
              </w:rPr>
              <w:t>düşündirişleri</w:t>
            </w:r>
            <w:r>
              <w:rPr>
                <w:rFonts w:ascii="Times New Roman" w:hAnsi="Times New Roman" w:cs="Times New Roman"/>
                <w:b/>
                <w:bCs/>
                <w:color w:val="000000"/>
                <w:kern w:val="2"/>
                <w:lang w:eastAsia="en-US"/>
                <w14:ligatures w14:val="standardContextual"/>
              </w:rPr>
              <w:t>.</w:t>
            </w:r>
          </w:p>
        </w:tc>
        <w:tc>
          <w:tcPr>
            <w:tcW w:w="3118" w:type="dxa"/>
            <w:vMerge w:val="restart"/>
          </w:tcPr>
          <w:p w14:paraId="1AA3E69E"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sz w:val="28"/>
                <w:szCs w:val="28"/>
                <w:lang w:val="tk-TM" w:eastAsia="en-US"/>
                <w14:ligatures w14:val="standardContextual"/>
              </w:rPr>
            </w:pPr>
            <w:r>
              <w:rPr>
                <w:rFonts w:ascii="Times New Roman" w:hAnsi="Times New Roman" w:cs="Times New Roman"/>
                <w:iCs/>
                <w:color w:val="000000"/>
                <w:position w:val="-1"/>
                <w:lang w:val="tk-TM"/>
              </w:rPr>
              <w:t>4 sany amalyň gatnaşmagynda mysal. Deňlemeler.</w:t>
            </w:r>
          </w:p>
        </w:tc>
        <w:tc>
          <w:tcPr>
            <w:tcW w:w="992" w:type="dxa"/>
            <w:vMerge w:val="restart"/>
            <w:vAlign w:val="center"/>
          </w:tcPr>
          <w:p w14:paraId="1CD2ED74"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3</w:t>
            </w:r>
          </w:p>
        </w:tc>
        <w:tc>
          <w:tcPr>
            <w:tcW w:w="1985" w:type="dxa"/>
            <w:vAlign w:val="center"/>
          </w:tcPr>
          <w:p w14:paraId="62EC3B81"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1BB39ED4"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0A1A09" w14:paraId="2141CB05" w14:textId="77777777" w:rsidTr="00213C75">
        <w:trPr>
          <w:cantSplit/>
          <w:trHeight w:val="412"/>
        </w:trPr>
        <w:tc>
          <w:tcPr>
            <w:tcW w:w="2519" w:type="dxa"/>
            <w:vMerge/>
          </w:tcPr>
          <w:p w14:paraId="54B57790"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p>
        </w:tc>
        <w:tc>
          <w:tcPr>
            <w:tcW w:w="3118" w:type="dxa"/>
            <w:vMerge/>
          </w:tcPr>
          <w:p w14:paraId="50B8A328"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992" w:type="dxa"/>
            <w:vMerge/>
            <w:vAlign w:val="center"/>
          </w:tcPr>
          <w:p w14:paraId="5658192F"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5" w:type="dxa"/>
            <w:vAlign w:val="center"/>
          </w:tcPr>
          <w:p w14:paraId="0CCB103F"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653AF123"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0A1A09" w14:paraId="5459309E" w14:textId="77777777" w:rsidTr="00213C75">
        <w:trPr>
          <w:cantSplit/>
          <w:trHeight w:val="412"/>
        </w:trPr>
        <w:tc>
          <w:tcPr>
            <w:tcW w:w="2519" w:type="dxa"/>
            <w:vMerge/>
          </w:tcPr>
          <w:p w14:paraId="74164998"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p>
        </w:tc>
        <w:tc>
          <w:tcPr>
            <w:tcW w:w="3118" w:type="dxa"/>
            <w:vMerge/>
          </w:tcPr>
          <w:p w14:paraId="161230B3"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992" w:type="dxa"/>
            <w:vMerge/>
            <w:vAlign w:val="center"/>
          </w:tcPr>
          <w:p w14:paraId="52E30CD5"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5" w:type="dxa"/>
            <w:vAlign w:val="center"/>
          </w:tcPr>
          <w:p w14:paraId="6B701DFE"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473B9894"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0A1A09" w14:paraId="56D55FB2" w14:textId="77777777" w:rsidTr="00213C75">
        <w:trPr>
          <w:cantSplit/>
          <w:trHeight w:val="412"/>
        </w:trPr>
        <w:tc>
          <w:tcPr>
            <w:tcW w:w="2519" w:type="dxa"/>
            <w:vMerge w:val="restart"/>
          </w:tcPr>
          <w:p w14:paraId="7CAB08D8"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proofErr w:type="spellStart"/>
            <w:r>
              <w:rPr>
                <w:rFonts w:ascii="Times New Roman" w:hAnsi="Times New Roman" w:cs="Times New Roman"/>
                <w:b/>
                <w:bCs/>
                <w:iCs/>
                <w:color w:val="000000"/>
                <w:position w:val="-1"/>
              </w:rPr>
              <w:t>Geometriýa</w:t>
            </w:r>
            <w:proofErr w:type="spellEnd"/>
            <w:r>
              <w:rPr>
                <w:rFonts w:ascii="Times New Roman" w:hAnsi="Times New Roman" w:cs="Times New Roman"/>
                <w:b/>
                <w:bCs/>
                <w:iCs/>
                <w:color w:val="000000"/>
                <w:position w:val="-1"/>
              </w:rPr>
              <w:t xml:space="preserve"> we </w:t>
            </w:r>
            <w:r>
              <w:rPr>
                <w:rFonts w:ascii="Times New Roman" w:hAnsi="Times New Roman" w:cs="Times New Roman"/>
                <w:b/>
                <w:bCs/>
                <w:iCs/>
                <w:color w:val="000000"/>
                <w:position w:val="-1"/>
                <w:lang w:val="tk-TM"/>
              </w:rPr>
              <w:t>ölçegler</w:t>
            </w:r>
            <w:r>
              <w:rPr>
                <w:rFonts w:ascii="Times New Roman" w:hAnsi="Times New Roman" w:cs="Times New Roman"/>
                <w:b/>
                <w:bCs/>
                <w:iCs/>
                <w:color w:val="000000"/>
                <w:position w:val="-1"/>
              </w:rPr>
              <w:t>.</w:t>
            </w:r>
          </w:p>
        </w:tc>
        <w:tc>
          <w:tcPr>
            <w:tcW w:w="3118" w:type="dxa"/>
            <w:vMerge w:val="restart"/>
          </w:tcPr>
          <w:p w14:paraId="487F3271"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sz w:val="28"/>
                <w:szCs w:val="28"/>
                <w:lang w:val="tk-TM" w:eastAsia="en-US"/>
                <w14:ligatures w14:val="standardContextual"/>
              </w:rPr>
            </w:pPr>
            <w:r>
              <w:rPr>
                <w:rFonts w:ascii="Times New Roman" w:hAnsi="Times New Roman" w:cs="Times New Roman"/>
                <w:color w:val="000000"/>
                <w:kern w:val="2"/>
                <w:lang w:val="tk-TM" w:eastAsia="en-US"/>
                <w14:ligatures w14:val="standardContextual"/>
              </w:rPr>
              <w:t>Standart bolmadyk şekilindäki geometrik mesele. Ölçeg birlikleri.</w:t>
            </w:r>
          </w:p>
        </w:tc>
        <w:tc>
          <w:tcPr>
            <w:tcW w:w="992" w:type="dxa"/>
            <w:vMerge w:val="restart"/>
            <w:vAlign w:val="center"/>
          </w:tcPr>
          <w:p w14:paraId="52BEE926"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985" w:type="dxa"/>
            <w:vAlign w:val="center"/>
          </w:tcPr>
          <w:p w14:paraId="01033751"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736DD01A"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0A1A09" w14:paraId="1A8B21B0" w14:textId="77777777" w:rsidTr="00213C75">
        <w:trPr>
          <w:cantSplit/>
          <w:trHeight w:val="412"/>
        </w:trPr>
        <w:tc>
          <w:tcPr>
            <w:tcW w:w="2519" w:type="dxa"/>
            <w:vMerge/>
          </w:tcPr>
          <w:p w14:paraId="52C50468"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b/>
                <w:bCs/>
                <w:iCs/>
                <w:color w:val="000000"/>
                <w:position w:val="-1"/>
              </w:rPr>
            </w:pPr>
          </w:p>
        </w:tc>
        <w:tc>
          <w:tcPr>
            <w:tcW w:w="3118" w:type="dxa"/>
            <w:vMerge/>
          </w:tcPr>
          <w:p w14:paraId="6B46F454"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992" w:type="dxa"/>
            <w:vMerge/>
            <w:vAlign w:val="center"/>
          </w:tcPr>
          <w:p w14:paraId="1C181F99"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5" w:type="dxa"/>
            <w:vAlign w:val="center"/>
          </w:tcPr>
          <w:p w14:paraId="6480E568"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3FEDA2CB"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Y1</w:t>
            </w:r>
          </w:p>
        </w:tc>
      </w:tr>
      <w:tr w:rsidR="000A1A09" w14:paraId="3448E217" w14:textId="77777777" w:rsidTr="00213C75">
        <w:trPr>
          <w:cantSplit/>
          <w:trHeight w:val="199"/>
        </w:trPr>
        <w:tc>
          <w:tcPr>
            <w:tcW w:w="2519" w:type="dxa"/>
          </w:tcPr>
          <w:p w14:paraId="66980B8A" w14:textId="77777777" w:rsidR="000A1A09" w:rsidRDefault="00000000">
            <w:pPr>
              <w:widowControl w:val="0"/>
              <w:spacing w:before="0" w:beforeAutospacing="0" w:after="0" w:afterAutospacing="0" w:line="240" w:lineRule="auto"/>
              <w:ind w:left="1" w:hanging="3"/>
              <w:jc w:val="center"/>
              <w:rPr>
                <w:rFonts w:ascii="Times New Roman" w:hAnsi="Times New Roman" w:cs="Times New Roman"/>
                <w:b/>
                <w:bCs/>
                <w:color w:val="000000"/>
                <w:kern w:val="2"/>
                <w:lang w:eastAsia="en-US"/>
                <w14:ligatures w14:val="standardContextual"/>
              </w:rPr>
            </w:pPr>
            <w:proofErr w:type="spellStart"/>
            <w:r>
              <w:rPr>
                <w:rFonts w:ascii="Times New Roman" w:hAnsi="Times New Roman" w:cs="Times New Roman"/>
                <w:b/>
                <w:bCs/>
                <w:color w:val="000000"/>
                <w:kern w:val="2"/>
                <w:lang w:eastAsia="en-US"/>
                <w14:ligatures w14:val="standardContextual"/>
              </w:rPr>
              <w:t>Sanlar</w:t>
            </w:r>
            <w:proofErr w:type="spellEnd"/>
            <w:r>
              <w:rPr>
                <w:rFonts w:ascii="Times New Roman" w:hAnsi="Times New Roman" w:cs="Times New Roman"/>
                <w:b/>
                <w:bCs/>
                <w:color w:val="000000"/>
                <w:kern w:val="2"/>
                <w:lang w:eastAsia="en-US"/>
                <w14:ligatures w14:val="standardContextual"/>
              </w:rPr>
              <w:t>.</w:t>
            </w:r>
          </w:p>
        </w:tc>
        <w:tc>
          <w:tcPr>
            <w:tcW w:w="3118" w:type="dxa"/>
          </w:tcPr>
          <w:p w14:paraId="71FFAC95" w14:textId="77777777" w:rsidR="000A1A09" w:rsidRDefault="00000000">
            <w:pPr>
              <w:widowControl w:val="0"/>
              <w:spacing w:before="0" w:beforeAutospacing="0" w:after="0" w:afterAutospacing="0" w:line="240" w:lineRule="auto"/>
              <w:ind w:left="1" w:hanging="3"/>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lang w:val="tk-TM" w:eastAsia="en-US"/>
                <w14:ligatures w14:val="standardContextual"/>
              </w:rPr>
              <w:t>Onluk droblar</w:t>
            </w:r>
            <w:r>
              <w:rPr>
                <w:rFonts w:ascii="Times New Roman" w:hAnsi="Times New Roman" w:cs="Times New Roman"/>
                <w:color w:val="000000"/>
                <w:kern w:val="2"/>
                <w:lang w:eastAsia="en-US"/>
                <w14:ligatures w14:val="standardContextual"/>
              </w:rPr>
              <w:t xml:space="preserve">. </w:t>
            </w:r>
          </w:p>
        </w:tc>
        <w:tc>
          <w:tcPr>
            <w:tcW w:w="992" w:type="dxa"/>
          </w:tcPr>
          <w:p w14:paraId="788CCF34" w14:textId="77777777" w:rsidR="000A1A09" w:rsidRDefault="00000000">
            <w:pPr>
              <w:widowControl w:val="0"/>
              <w:spacing w:before="0" w:beforeAutospacing="0" w:after="0" w:afterAutospacing="0" w:line="240"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5" w:type="dxa"/>
          </w:tcPr>
          <w:p w14:paraId="4CF6007D" w14:textId="77777777" w:rsidR="000A1A09" w:rsidRDefault="00000000">
            <w:pPr>
              <w:widowControl w:val="0"/>
              <w:spacing w:before="0" w:beforeAutospacing="0" w:after="0" w:afterAutospacing="0" w:line="240"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vAlign w:val="center"/>
          </w:tcPr>
          <w:p w14:paraId="147DAC54"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Y2</w:t>
            </w:r>
          </w:p>
        </w:tc>
      </w:tr>
      <w:tr w:rsidR="000A1A09" w14:paraId="782837F8" w14:textId="77777777" w:rsidTr="00213C75">
        <w:trPr>
          <w:cantSplit/>
          <w:trHeight w:val="524"/>
        </w:trPr>
        <w:tc>
          <w:tcPr>
            <w:tcW w:w="2519" w:type="dxa"/>
          </w:tcPr>
          <w:p w14:paraId="6B166272"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val="tk-TM" w:eastAsia="en-US"/>
                <w14:ligatures w14:val="standardContextual"/>
              </w:rPr>
            </w:pPr>
            <w:r>
              <w:rPr>
                <w:rFonts w:ascii="Times New Roman" w:hAnsi="Times New Roman" w:cs="Times New Roman"/>
                <w:b/>
                <w:bCs/>
                <w:iCs/>
                <w:color w:val="000000"/>
                <w:position w:val="-1"/>
                <w:lang w:val="tk-TM"/>
              </w:rPr>
              <w:t>Maglumatlar bilen işlemek.</w:t>
            </w:r>
          </w:p>
        </w:tc>
        <w:tc>
          <w:tcPr>
            <w:tcW w:w="3118" w:type="dxa"/>
          </w:tcPr>
          <w:p w14:paraId="54CBA44D"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proofErr w:type="spellStart"/>
            <w:r>
              <w:rPr>
                <w:rFonts w:ascii="Times New Roman" w:hAnsi="Times New Roman" w:cs="Times New Roman"/>
                <w:color w:val="000000"/>
                <w:kern w:val="2"/>
                <w:lang w:eastAsia="en-US"/>
                <w14:ligatures w14:val="standardContextual"/>
              </w:rPr>
              <w:t>Statistika</w:t>
            </w:r>
            <w:proofErr w:type="spellEnd"/>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we maglumatlar bilen işlemek</w:t>
            </w:r>
            <w:r>
              <w:rPr>
                <w:rFonts w:ascii="Times New Roman" w:hAnsi="Times New Roman" w:cs="Times New Roman"/>
                <w:color w:val="000000"/>
                <w:kern w:val="2"/>
                <w:lang w:eastAsia="en-US"/>
                <w14:ligatures w14:val="standardContextual"/>
              </w:rPr>
              <w:t>.</w:t>
            </w:r>
          </w:p>
        </w:tc>
        <w:tc>
          <w:tcPr>
            <w:tcW w:w="992" w:type="dxa"/>
            <w:vAlign w:val="center"/>
          </w:tcPr>
          <w:p w14:paraId="236B059A"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5" w:type="dxa"/>
            <w:vAlign w:val="center"/>
          </w:tcPr>
          <w:p w14:paraId="5BC2A070"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tcPr>
          <w:p w14:paraId="5491CB11"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Y3</w:t>
            </w:r>
          </w:p>
        </w:tc>
      </w:tr>
      <w:tr w:rsidR="000A1A09" w14:paraId="77958353" w14:textId="77777777" w:rsidTr="00213C75">
        <w:trPr>
          <w:cantSplit/>
          <w:trHeight w:val="412"/>
        </w:trPr>
        <w:tc>
          <w:tcPr>
            <w:tcW w:w="2519" w:type="dxa"/>
          </w:tcPr>
          <w:p w14:paraId="39F81B68"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iCs/>
                <w:color w:val="000000"/>
                <w:position w:val="-1"/>
                <w:lang w:val="tk-TM"/>
              </w:rPr>
            </w:pPr>
            <w:r>
              <w:rPr>
                <w:rFonts w:ascii="Times New Roman" w:hAnsi="Times New Roman" w:cs="Times New Roman"/>
                <w:b/>
                <w:bCs/>
                <w:iCs/>
                <w:color w:val="000000"/>
                <w:position w:val="-1"/>
                <w:lang w:val="tk-TM"/>
              </w:rPr>
              <w:t>Ähtimallyk nazariýasy.</w:t>
            </w:r>
          </w:p>
        </w:tc>
        <w:tc>
          <w:tcPr>
            <w:tcW w:w="3118" w:type="dxa"/>
          </w:tcPr>
          <w:p w14:paraId="7E40376C"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proofErr w:type="spellStart"/>
            <w:r>
              <w:rPr>
                <w:rFonts w:ascii="Times New Roman" w:hAnsi="Times New Roman" w:cs="Times New Roman"/>
                <w:iCs/>
                <w:color w:val="000000"/>
                <w:position w:val="-1"/>
              </w:rPr>
              <w:t>Kombinatorika</w:t>
            </w:r>
            <w:proofErr w:type="spellEnd"/>
            <w:r>
              <w:rPr>
                <w:rFonts w:ascii="Times New Roman" w:hAnsi="Times New Roman" w:cs="Times New Roman"/>
                <w:iCs/>
                <w:color w:val="000000"/>
                <w:position w:val="-1"/>
              </w:rPr>
              <w:t xml:space="preserve"> </w:t>
            </w:r>
            <w:r>
              <w:rPr>
                <w:rFonts w:ascii="Times New Roman" w:hAnsi="Times New Roman" w:cs="Times New Roman"/>
                <w:iCs/>
                <w:color w:val="000000"/>
                <w:position w:val="-1"/>
                <w:lang w:val="tk-TM"/>
              </w:rPr>
              <w:t>esaslaryna degişli</w:t>
            </w:r>
            <w:r>
              <w:rPr>
                <w:rFonts w:ascii="Times New Roman" w:hAnsi="Times New Roman" w:cs="Times New Roman"/>
                <w:iCs/>
                <w:color w:val="000000"/>
                <w:position w:val="-1"/>
              </w:rPr>
              <w:t xml:space="preserve"> </w:t>
            </w:r>
            <w:r>
              <w:rPr>
                <w:rFonts w:ascii="Times New Roman" w:hAnsi="Times New Roman" w:cs="Times New Roman"/>
                <w:iCs/>
                <w:color w:val="000000"/>
                <w:position w:val="-1"/>
                <w:lang w:val="tk-TM"/>
              </w:rPr>
              <w:t>mesele</w:t>
            </w:r>
            <w:r>
              <w:rPr>
                <w:rFonts w:ascii="Times New Roman" w:hAnsi="Times New Roman" w:cs="Times New Roman"/>
                <w:iCs/>
                <w:color w:val="000000"/>
                <w:position w:val="-1"/>
              </w:rPr>
              <w:t>.</w:t>
            </w:r>
          </w:p>
        </w:tc>
        <w:tc>
          <w:tcPr>
            <w:tcW w:w="992" w:type="dxa"/>
            <w:vAlign w:val="center"/>
          </w:tcPr>
          <w:p w14:paraId="009B37DA"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5" w:type="dxa"/>
            <w:vAlign w:val="center"/>
          </w:tcPr>
          <w:p w14:paraId="5DBA655C"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Pikir</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ýöretmek</w:t>
            </w:r>
            <w:proofErr w:type="spellEnd"/>
          </w:p>
        </w:tc>
        <w:tc>
          <w:tcPr>
            <w:tcW w:w="992" w:type="dxa"/>
            <w:vAlign w:val="center"/>
          </w:tcPr>
          <w:p w14:paraId="52CF58FB"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r>
              <w:rPr>
                <w:rFonts w:ascii="Times New Roman" w:hAnsi="Times New Roman" w:cs="Times New Roman"/>
                <w:color w:val="000000"/>
                <w:kern w:val="2"/>
                <w:sz w:val="28"/>
                <w:szCs w:val="28"/>
                <w:lang w:eastAsia="en-US"/>
                <w14:ligatures w14:val="standardContextual"/>
              </w:rPr>
              <w:t>Y2</w:t>
            </w:r>
          </w:p>
        </w:tc>
      </w:tr>
      <w:tr w:rsidR="000A1A09" w14:paraId="3D243F08" w14:textId="77777777" w:rsidTr="00213C75">
        <w:trPr>
          <w:cantSplit/>
          <w:trHeight w:val="412"/>
        </w:trPr>
        <w:tc>
          <w:tcPr>
            <w:tcW w:w="9606" w:type="dxa"/>
            <w:gridSpan w:val="5"/>
          </w:tcPr>
          <w:p w14:paraId="3DDC07CE"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highlight w:val="yellow"/>
                <w:lang w:val="tk-TM" w:eastAsia="en-US"/>
                <w14:ligatures w14:val="standardContextual"/>
              </w:rPr>
            </w:pPr>
            <w:r>
              <w:rPr>
                <w:rFonts w:ascii="Times New Roman" w:hAnsi="Times New Roman" w:cs="Times New Roman"/>
                <w:b/>
                <w:bCs/>
                <w:color w:val="000000"/>
                <w:kern w:val="2"/>
                <w:szCs w:val="28"/>
                <w:lang w:val="tk-TM" w:eastAsia="en-US"/>
                <w14:ligatures w14:val="standardContextual"/>
              </w:rPr>
              <w:t>Tebigat ylymlary</w:t>
            </w:r>
          </w:p>
        </w:tc>
      </w:tr>
      <w:tr w:rsidR="000A1A09" w14:paraId="51378A6F" w14:textId="77777777" w:rsidTr="00213C75">
        <w:trPr>
          <w:cantSplit/>
          <w:trHeight w:val="412"/>
        </w:trPr>
        <w:tc>
          <w:tcPr>
            <w:tcW w:w="2519" w:type="dxa"/>
          </w:tcPr>
          <w:p w14:paraId="3292DD8A"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iCs/>
                <w:color w:val="000000"/>
                <w:spacing w:val="-10"/>
                <w:position w:val="-1"/>
                <w:lang w:val="tk-TM"/>
              </w:rPr>
            </w:pPr>
            <w:r>
              <w:rPr>
                <w:rFonts w:ascii="Times New Roman" w:hAnsi="Times New Roman" w:cs="Times New Roman"/>
                <w:b/>
                <w:bCs/>
                <w:color w:val="000000"/>
                <w:lang w:val="tk-TM"/>
              </w:rPr>
              <w:lastRenderedPageBreak/>
              <w:t>Özbegistanyň geografiki ýerleşişi, tebigy resurslary.</w:t>
            </w:r>
          </w:p>
        </w:tc>
        <w:tc>
          <w:tcPr>
            <w:tcW w:w="3118" w:type="dxa"/>
          </w:tcPr>
          <w:p w14:paraId="4749C37C"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sz w:val="28"/>
                <w:szCs w:val="28"/>
                <w:lang w:val="tk-TM" w:eastAsia="en-US"/>
                <w14:ligatures w14:val="standardContextual"/>
              </w:rPr>
            </w:pPr>
            <w:r>
              <w:rPr>
                <w:rFonts w:ascii="Times New Roman" w:hAnsi="Times New Roman" w:cs="Times New Roman"/>
                <w:color w:val="000000"/>
                <w:spacing w:val="-10"/>
                <w:kern w:val="2"/>
                <w:lang w:val="tk-TM" w:eastAsia="en-US"/>
                <w14:ligatures w14:val="standardContextual"/>
              </w:rPr>
              <w:t>Özbegistanyň geografiki orny, adminstratiw-territorial bölünişi, howasy, resurslary.</w:t>
            </w:r>
          </w:p>
        </w:tc>
        <w:tc>
          <w:tcPr>
            <w:tcW w:w="992" w:type="dxa"/>
            <w:vAlign w:val="center"/>
          </w:tcPr>
          <w:p w14:paraId="73DD4968"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5" w:type="dxa"/>
            <w:vAlign w:val="center"/>
          </w:tcPr>
          <w:p w14:paraId="0B560110"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Bilmek</w:t>
            </w:r>
            <w:proofErr w:type="spellEnd"/>
          </w:p>
        </w:tc>
        <w:tc>
          <w:tcPr>
            <w:tcW w:w="992" w:type="dxa"/>
            <w:vAlign w:val="center"/>
          </w:tcPr>
          <w:p w14:paraId="7D737409"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eastAsia="en-US"/>
                <w14:ligatures w14:val="standardContextual"/>
              </w:rPr>
              <w:t>Y3</w:t>
            </w:r>
          </w:p>
        </w:tc>
      </w:tr>
      <w:tr w:rsidR="000A1A09" w14:paraId="791373C8" w14:textId="77777777" w:rsidTr="00213C75">
        <w:trPr>
          <w:cantSplit/>
          <w:trHeight w:val="412"/>
        </w:trPr>
        <w:tc>
          <w:tcPr>
            <w:tcW w:w="2519" w:type="dxa"/>
          </w:tcPr>
          <w:p w14:paraId="5AC6A641"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spacing w:val="-10"/>
                <w:kern w:val="2"/>
                <w:lang w:val="tk-TM" w:eastAsia="en-US"/>
                <w14:ligatures w14:val="standardContextual"/>
              </w:rPr>
            </w:pPr>
            <w:r>
              <w:rPr>
                <w:rFonts w:ascii="Times New Roman" w:hAnsi="Times New Roman" w:cs="Times New Roman"/>
                <w:b/>
                <w:bCs/>
                <w:color w:val="000000"/>
                <w:lang w:val="tk-TM"/>
              </w:rPr>
              <w:t>Gün ulgamy we onuň gurluşy, planetalar, Ýer</w:t>
            </w:r>
          </w:p>
        </w:tc>
        <w:tc>
          <w:tcPr>
            <w:tcW w:w="3118" w:type="dxa"/>
          </w:tcPr>
          <w:p w14:paraId="11E4F4F7"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tk-TM" w:eastAsia="en-US"/>
                <w14:ligatures w14:val="standardContextual"/>
              </w:rPr>
              <w:t>Tebigy prosesler</w:t>
            </w:r>
            <w:r>
              <w:rPr>
                <w:rFonts w:ascii="Times New Roman" w:hAnsi="Times New Roman" w:cs="Times New Roman"/>
                <w:color w:val="000000"/>
                <w:kern w:val="2"/>
                <w:lang w:eastAsia="en-US"/>
                <w14:ligatures w14:val="standardContextual"/>
              </w:rPr>
              <w:t>.</w:t>
            </w:r>
          </w:p>
        </w:tc>
        <w:tc>
          <w:tcPr>
            <w:tcW w:w="992" w:type="dxa"/>
            <w:vAlign w:val="center"/>
          </w:tcPr>
          <w:p w14:paraId="17966A0B"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5" w:type="dxa"/>
          </w:tcPr>
          <w:p w14:paraId="006EF853"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tcPr>
          <w:p w14:paraId="3C3930D7"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r>
              <w:rPr>
                <w:rFonts w:ascii="Times New Roman" w:hAnsi="Times New Roman" w:cs="Times New Roman"/>
                <w:color w:val="000000"/>
                <w:kern w:val="2"/>
                <w:lang w:eastAsia="en-US"/>
                <w14:ligatures w14:val="standardContextual"/>
              </w:rPr>
              <w:t>Y3</w:t>
            </w:r>
          </w:p>
        </w:tc>
      </w:tr>
      <w:tr w:rsidR="000A1A09" w14:paraId="226E2248" w14:textId="77777777" w:rsidTr="00213C75">
        <w:trPr>
          <w:cantSplit/>
          <w:trHeight w:val="412"/>
        </w:trPr>
        <w:tc>
          <w:tcPr>
            <w:tcW w:w="2519" w:type="dxa"/>
            <w:vMerge w:val="restart"/>
          </w:tcPr>
          <w:p w14:paraId="7A4DB67D"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iCs/>
                <w:color w:val="000000"/>
                <w:spacing w:val="-10"/>
                <w:position w:val="-1"/>
                <w:lang w:val="tk-TM"/>
              </w:rPr>
            </w:pPr>
            <w:r>
              <w:rPr>
                <w:rFonts w:ascii="Times New Roman" w:hAnsi="Times New Roman" w:cs="Times New Roman"/>
                <w:b/>
                <w:bCs/>
                <w:color w:val="000000"/>
                <w:lang w:val="tk-TM"/>
              </w:rPr>
              <w:t>Jany</w:t>
            </w:r>
            <w:r>
              <w:rPr>
                <w:rFonts w:ascii="Times New Roman" w:hAnsi="Times New Roman" w:cs="Times New Roman"/>
                <w:b/>
                <w:bCs/>
                <w:color w:val="000000"/>
              </w:rPr>
              <w:t xml:space="preserve"> </w:t>
            </w:r>
            <w:proofErr w:type="spellStart"/>
            <w:r>
              <w:rPr>
                <w:rFonts w:ascii="Times New Roman" w:hAnsi="Times New Roman" w:cs="Times New Roman"/>
                <w:b/>
                <w:bCs/>
                <w:color w:val="000000"/>
              </w:rPr>
              <w:t>organizmler</w:t>
            </w:r>
            <w:proofErr w:type="spellEnd"/>
            <w:r>
              <w:rPr>
                <w:rFonts w:ascii="Times New Roman" w:hAnsi="Times New Roman" w:cs="Times New Roman"/>
                <w:b/>
                <w:bCs/>
                <w:color w:val="000000"/>
                <w:lang w:val="tk-TM"/>
              </w:rPr>
              <w:t>iň</w:t>
            </w:r>
            <w:r>
              <w:rPr>
                <w:rFonts w:ascii="Times New Roman" w:hAnsi="Times New Roman" w:cs="Times New Roman"/>
                <w:b/>
                <w:bCs/>
                <w:color w:val="000000"/>
              </w:rPr>
              <w:t xml:space="preserve"> </w:t>
            </w:r>
            <w:r>
              <w:rPr>
                <w:rFonts w:ascii="Times New Roman" w:hAnsi="Times New Roman" w:cs="Times New Roman"/>
                <w:b/>
                <w:bCs/>
                <w:color w:val="000000"/>
                <w:lang w:val="tk-TM"/>
              </w:rPr>
              <w:t>köpdürliligi</w:t>
            </w:r>
            <w:r>
              <w:rPr>
                <w:rFonts w:ascii="Times New Roman" w:hAnsi="Times New Roman" w:cs="Times New Roman"/>
                <w:b/>
                <w:bCs/>
                <w:color w:val="000000"/>
              </w:rPr>
              <w:t xml:space="preserve"> </w:t>
            </w:r>
            <w:r>
              <w:rPr>
                <w:rFonts w:ascii="Times New Roman" w:hAnsi="Times New Roman" w:cs="Times New Roman"/>
                <w:b/>
                <w:bCs/>
                <w:color w:val="000000"/>
                <w:lang w:val="tk-TM"/>
              </w:rPr>
              <w:t>we esasy görnüşleri</w:t>
            </w:r>
          </w:p>
        </w:tc>
        <w:tc>
          <w:tcPr>
            <w:tcW w:w="3118" w:type="dxa"/>
            <w:vMerge w:val="restart"/>
          </w:tcPr>
          <w:p w14:paraId="125EDCEA"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tk-TM" w:eastAsia="en-US"/>
                <w14:ligatures w14:val="standardContextual"/>
              </w:rPr>
              <w:t>Haýwanat dünýäsi</w:t>
            </w:r>
            <w:r>
              <w:rPr>
                <w:rFonts w:ascii="Times New Roman" w:hAnsi="Times New Roman" w:cs="Times New Roman"/>
                <w:color w:val="000000"/>
                <w:kern w:val="2"/>
                <w:lang w:eastAsia="en-US"/>
                <w14:ligatures w14:val="standardContextual"/>
              </w:rPr>
              <w:t>.</w:t>
            </w:r>
          </w:p>
          <w:p w14:paraId="5C4DA817"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tk-TM" w:eastAsia="en-US"/>
                <w14:ligatures w14:val="standardContextual"/>
              </w:rPr>
              <w:t>Ösümlikler</w:t>
            </w:r>
            <w:r>
              <w:rPr>
                <w:rFonts w:ascii="Times New Roman" w:hAnsi="Times New Roman" w:cs="Times New Roman"/>
                <w:color w:val="000000"/>
                <w:kern w:val="2"/>
                <w:lang w:eastAsia="en-US"/>
                <w14:ligatures w14:val="standardContextual"/>
              </w:rPr>
              <w:t>.</w:t>
            </w:r>
          </w:p>
          <w:p w14:paraId="2A366534"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 xml:space="preserve">Adam. </w:t>
            </w:r>
          </w:p>
        </w:tc>
        <w:tc>
          <w:tcPr>
            <w:tcW w:w="992" w:type="dxa"/>
            <w:vMerge w:val="restart"/>
            <w:vAlign w:val="center"/>
          </w:tcPr>
          <w:p w14:paraId="03D5567C"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3</w:t>
            </w:r>
          </w:p>
        </w:tc>
        <w:tc>
          <w:tcPr>
            <w:tcW w:w="1985" w:type="dxa"/>
          </w:tcPr>
          <w:p w14:paraId="2A637750"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tcPr>
          <w:p w14:paraId="44E50E9B"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0A1A09" w14:paraId="3D0F35BD" w14:textId="77777777" w:rsidTr="00213C75">
        <w:trPr>
          <w:cantSplit/>
          <w:trHeight w:val="412"/>
        </w:trPr>
        <w:tc>
          <w:tcPr>
            <w:tcW w:w="2519" w:type="dxa"/>
            <w:vMerge/>
          </w:tcPr>
          <w:p w14:paraId="7625F30E"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b/>
                <w:bCs/>
                <w:iCs/>
                <w:color w:val="000000"/>
                <w:spacing w:val="-10"/>
                <w:position w:val="-1"/>
              </w:rPr>
            </w:pPr>
          </w:p>
        </w:tc>
        <w:tc>
          <w:tcPr>
            <w:tcW w:w="3118" w:type="dxa"/>
            <w:vMerge/>
          </w:tcPr>
          <w:p w14:paraId="28EA4431"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992" w:type="dxa"/>
            <w:vMerge/>
            <w:vAlign w:val="center"/>
          </w:tcPr>
          <w:p w14:paraId="3E46D90D"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5" w:type="dxa"/>
          </w:tcPr>
          <w:p w14:paraId="3F01ABFA"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tcPr>
          <w:p w14:paraId="3E2F7102"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0A1A09" w14:paraId="43E3A5E3" w14:textId="77777777" w:rsidTr="00213C75">
        <w:trPr>
          <w:cantSplit/>
          <w:trHeight w:val="412"/>
        </w:trPr>
        <w:tc>
          <w:tcPr>
            <w:tcW w:w="2519" w:type="dxa"/>
            <w:vMerge/>
          </w:tcPr>
          <w:p w14:paraId="0B8D6F9A"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b/>
                <w:bCs/>
                <w:iCs/>
                <w:color w:val="000000"/>
                <w:spacing w:val="-10"/>
                <w:position w:val="-1"/>
              </w:rPr>
            </w:pPr>
          </w:p>
        </w:tc>
        <w:tc>
          <w:tcPr>
            <w:tcW w:w="3118" w:type="dxa"/>
            <w:vMerge/>
          </w:tcPr>
          <w:p w14:paraId="4BFF158D"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992" w:type="dxa"/>
            <w:vMerge/>
            <w:vAlign w:val="center"/>
          </w:tcPr>
          <w:p w14:paraId="13EA9B51"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5" w:type="dxa"/>
          </w:tcPr>
          <w:p w14:paraId="2A5524C7"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tcPr>
          <w:p w14:paraId="1F70C288"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Y2</w:t>
            </w:r>
          </w:p>
        </w:tc>
      </w:tr>
      <w:tr w:rsidR="000A1A09" w14:paraId="1E700BBD" w14:textId="77777777" w:rsidTr="00213C75">
        <w:trPr>
          <w:cantSplit/>
          <w:trHeight w:val="412"/>
        </w:trPr>
        <w:tc>
          <w:tcPr>
            <w:tcW w:w="2519" w:type="dxa"/>
            <w:vMerge w:val="restart"/>
          </w:tcPr>
          <w:p w14:paraId="0F5FBE13"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iCs/>
                <w:color w:val="000000"/>
                <w:spacing w:val="-10"/>
                <w:position w:val="-1"/>
              </w:rPr>
            </w:pPr>
            <w:r>
              <w:rPr>
                <w:rFonts w:ascii="Times New Roman" w:hAnsi="Times New Roman" w:cs="Times New Roman"/>
                <w:b/>
                <w:bCs/>
                <w:color w:val="000000"/>
                <w:lang w:val="tk-TM"/>
              </w:rPr>
              <w:t>Madda we onuň häsiýetleri, hereket we güýç, ýylylyk, ýagtylyk we ses, elektrik we magnit hadysalary</w:t>
            </w:r>
          </w:p>
        </w:tc>
        <w:tc>
          <w:tcPr>
            <w:tcW w:w="3118" w:type="dxa"/>
            <w:vMerge w:val="restart"/>
          </w:tcPr>
          <w:p w14:paraId="670B92C0" w14:textId="77777777" w:rsidR="000A1A09" w:rsidRDefault="00000000">
            <w:pPr>
              <w:widowControl w:val="0"/>
              <w:spacing w:before="0" w:beforeAutospacing="0" w:after="0" w:afterAutospacing="0" w:line="259" w:lineRule="auto"/>
              <w:ind w:left="1" w:hanging="3"/>
              <w:rPr>
                <w:rFonts w:ascii="Times New Roman" w:hAnsi="Times New Roman" w:cs="Times New Roman"/>
                <w:color w:val="000000"/>
                <w:kern w:val="2"/>
                <w:sz w:val="28"/>
                <w:szCs w:val="28"/>
                <w:lang w:val="tk-TM" w:eastAsia="en-US"/>
                <w14:ligatures w14:val="standardContextual"/>
              </w:rPr>
            </w:pPr>
            <w:r>
              <w:rPr>
                <w:rFonts w:ascii="Times New Roman" w:hAnsi="Times New Roman" w:cs="Times New Roman"/>
                <w:color w:val="000000"/>
                <w:kern w:val="2"/>
                <w:lang w:val="tk-TM" w:eastAsia="en-US"/>
                <w14:ligatures w14:val="standardContextual"/>
              </w:rPr>
              <w:t>Maddanyň ýagdaýy we olaryň häsiýetleri. Fiziki hadysalar.</w:t>
            </w:r>
          </w:p>
        </w:tc>
        <w:tc>
          <w:tcPr>
            <w:tcW w:w="992" w:type="dxa"/>
            <w:vMerge w:val="restart"/>
            <w:vAlign w:val="center"/>
          </w:tcPr>
          <w:p w14:paraId="4209C444"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2</w:t>
            </w:r>
          </w:p>
        </w:tc>
        <w:tc>
          <w:tcPr>
            <w:tcW w:w="1985" w:type="dxa"/>
            <w:vAlign w:val="center"/>
          </w:tcPr>
          <w:p w14:paraId="0BBB297E"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p>
        </w:tc>
        <w:tc>
          <w:tcPr>
            <w:tcW w:w="992" w:type="dxa"/>
          </w:tcPr>
          <w:p w14:paraId="26337083"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Y3</w:t>
            </w:r>
          </w:p>
        </w:tc>
      </w:tr>
      <w:tr w:rsidR="000A1A09" w14:paraId="20ED24A8" w14:textId="77777777" w:rsidTr="00213C75">
        <w:trPr>
          <w:cantSplit/>
          <w:trHeight w:val="505"/>
        </w:trPr>
        <w:tc>
          <w:tcPr>
            <w:tcW w:w="2519" w:type="dxa"/>
            <w:vMerge/>
          </w:tcPr>
          <w:p w14:paraId="4B7F0356" w14:textId="77777777" w:rsidR="000A1A09" w:rsidRDefault="000A1A09">
            <w:pPr>
              <w:widowControl w:val="0"/>
              <w:spacing w:before="0" w:beforeAutospacing="0" w:after="0" w:afterAutospacing="0" w:line="259" w:lineRule="auto"/>
              <w:ind w:left="1" w:hanging="3"/>
              <w:rPr>
                <w:rFonts w:ascii="Times New Roman" w:hAnsi="Times New Roman" w:cs="Times New Roman"/>
                <w:iCs/>
                <w:color w:val="000000"/>
                <w:position w:val="-1"/>
              </w:rPr>
            </w:pPr>
          </w:p>
        </w:tc>
        <w:tc>
          <w:tcPr>
            <w:tcW w:w="3118" w:type="dxa"/>
            <w:vMerge/>
          </w:tcPr>
          <w:p w14:paraId="62AFE47D"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992" w:type="dxa"/>
            <w:vMerge/>
            <w:vAlign w:val="center"/>
          </w:tcPr>
          <w:p w14:paraId="10DD7EFB"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
        </w:tc>
        <w:tc>
          <w:tcPr>
            <w:tcW w:w="1985" w:type="dxa"/>
            <w:vAlign w:val="center"/>
          </w:tcPr>
          <w:p w14:paraId="1C5D286B"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eastAsia="en-US"/>
                <w14:ligatures w14:val="standardContextual"/>
              </w:rPr>
            </w:pPr>
            <w:proofErr w:type="spellStart"/>
            <w:r>
              <w:rPr>
                <w:rFonts w:ascii="Times New Roman" w:hAnsi="Times New Roman" w:cs="Times New Roman"/>
                <w:color w:val="000000"/>
                <w:kern w:val="2"/>
                <w:lang w:eastAsia="en-US"/>
                <w14:ligatures w14:val="standardContextual"/>
              </w:rPr>
              <w:t>Pikir</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ýöretmek</w:t>
            </w:r>
            <w:proofErr w:type="spellEnd"/>
          </w:p>
        </w:tc>
        <w:tc>
          <w:tcPr>
            <w:tcW w:w="992" w:type="dxa"/>
            <w:vAlign w:val="center"/>
          </w:tcPr>
          <w:p w14:paraId="3CE4646B"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Y1</w:t>
            </w:r>
          </w:p>
        </w:tc>
      </w:tr>
      <w:tr w:rsidR="000A1A09" w14:paraId="60F9301F" w14:textId="77777777" w:rsidTr="00213C75">
        <w:trPr>
          <w:cantSplit/>
          <w:trHeight w:val="412"/>
        </w:trPr>
        <w:tc>
          <w:tcPr>
            <w:tcW w:w="9606" w:type="dxa"/>
            <w:gridSpan w:val="5"/>
          </w:tcPr>
          <w:p w14:paraId="44A3F4F5"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sz w:val="28"/>
                <w:szCs w:val="28"/>
                <w:highlight w:val="yellow"/>
                <w:lang w:val="tk-TM" w:eastAsia="en-US"/>
                <w14:ligatures w14:val="standardContextual"/>
              </w:rPr>
            </w:pPr>
            <w:r>
              <w:rPr>
                <w:rFonts w:ascii="Times New Roman" w:hAnsi="Times New Roman" w:cs="Times New Roman"/>
                <w:b/>
                <w:bCs/>
                <w:color w:val="000000"/>
                <w:kern w:val="2"/>
                <w:szCs w:val="28"/>
                <w:lang w:val="tk-TM" w:eastAsia="en-US"/>
                <w14:ligatures w14:val="standardContextual"/>
              </w:rPr>
              <w:t>Terbiýe</w:t>
            </w:r>
          </w:p>
        </w:tc>
      </w:tr>
      <w:tr w:rsidR="000A1A09" w14:paraId="3E378A60" w14:textId="77777777" w:rsidTr="00213C75">
        <w:trPr>
          <w:cantSplit/>
          <w:trHeight w:val="412"/>
        </w:trPr>
        <w:tc>
          <w:tcPr>
            <w:tcW w:w="2519" w:type="dxa"/>
          </w:tcPr>
          <w:p w14:paraId="52B7FC4A"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iCs/>
                <w:color w:val="000000"/>
                <w:position w:val="-1"/>
              </w:rPr>
            </w:pPr>
            <w:r>
              <w:rPr>
                <w:rFonts w:ascii="Times New Roman" w:hAnsi="Times New Roman" w:cs="Times New Roman"/>
                <w:b/>
                <w:bCs/>
                <w:color w:val="000000"/>
                <w:lang w:val="tk-TM"/>
              </w:rPr>
              <w:t xml:space="preserve">Adamyň ruhy we ahlak </w:t>
            </w:r>
            <w:proofErr w:type="spellStart"/>
            <w:r>
              <w:rPr>
                <w:rFonts w:ascii="Times New Roman" w:hAnsi="Times New Roman" w:cs="Times New Roman"/>
                <w:b/>
                <w:bCs/>
                <w:color w:val="000000"/>
              </w:rPr>
              <w:t>gymmatlyklary</w:t>
            </w:r>
            <w:proofErr w:type="spellEnd"/>
            <w:r>
              <w:rPr>
                <w:rFonts w:ascii="Times New Roman" w:hAnsi="Times New Roman" w:cs="Times New Roman"/>
                <w:b/>
                <w:bCs/>
                <w:color w:val="000000"/>
              </w:rPr>
              <w:t xml:space="preserve">, </w:t>
            </w:r>
            <w:proofErr w:type="spellStart"/>
            <w:r>
              <w:rPr>
                <w:rFonts w:ascii="Times New Roman" w:hAnsi="Times New Roman" w:cs="Times New Roman"/>
                <w:b/>
                <w:bCs/>
                <w:color w:val="000000"/>
              </w:rPr>
              <w:t>dogru</w:t>
            </w:r>
            <w:proofErr w:type="spellEnd"/>
            <w:r>
              <w:rPr>
                <w:rFonts w:ascii="Times New Roman" w:hAnsi="Times New Roman" w:cs="Times New Roman"/>
                <w:b/>
                <w:bCs/>
                <w:color w:val="000000"/>
                <w:lang w:val="tk-TM"/>
              </w:rPr>
              <w:t>çyllyk, adalat</w:t>
            </w:r>
          </w:p>
        </w:tc>
        <w:tc>
          <w:tcPr>
            <w:tcW w:w="3118" w:type="dxa"/>
          </w:tcPr>
          <w:p w14:paraId="7756735A" w14:textId="77777777" w:rsidR="000A1A09" w:rsidRDefault="00000000">
            <w:pPr>
              <w:widowControl w:val="0"/>
              <w:spacing w:before="0" w:beforeAutospacing="0" w:after="0" w:afterAutospacing="0" w:line="276" w:lineRule="auto"/>
              <w:rPr>
                <w:rFonts w:ascii="Times New Roman" w:hAnsi="Times New Roman" w:cs="Times New Roman"/>
                <w:bCs/>
                <w:lang w:val="tk-TM"/>
              </w:rPr>
            </w:pPr>
            <w:r>
              <w:rPr>
                <w:rFonts w:ascii="Times New Roman" w:hAnsi="Times New Roman" w:cs="Times New Roman"/>
                <w:bCs/>
                <w:lang w:val="tk-TM"/>
              </w:rPr>
              <w:t>Men ynsan.</w:t>
            </w:r>
          </w:p>
          <w:p w14:paraId="4A94470B" w14:textId="77777777" w:rsidR="000A1A09" w:rsidRDefault="00000000">
            <w:pPr>
              <w:widowControl w:val="0"/>
              <w:spacing w:before="0" w:beforeAutospacing="0" w:after="0" w:afterAutospacing="0" w:line="276" w:lineRule="auto"/>
              <w:rPr>
                <w:rFonts w:ascii="Times New Roman" w:hAnsi="Times New Roman" w:cs="Times New Roman"/>
                <w:bCs/>
                <w:lang w:val="tk-TM"/>
              </w:rPr>
            </w:pPr>
            <w:r>
              <w:rPr>
                <w:rFonts w:ascii="Times New Roman" w:hAnsi="Times New Roman" w:cs="Times New Roman"/>
                <w:bCs/>
                <w:lang w:val="tk-TM"/>
              </w:rPr>
              <w:t>Ýokary maksat.</w:t>
            </w:r>
          </w:p>
          <w:p w14:paraId="35765ADF" w14:textId="77777777" w:rsidR="000A1A09" w:rsidRDefault="00000000">
            <w:pPr>
              <w:widowControl w:val="0"/>
              <w:spacing w:before="0" w:beforeAutospacing="0" w:after="0" w:afterAutospacing="0" w:line="276" w:lineRule="auto"/>
              <w:rPr>
                <w:rFonts w:ascii="Times New Roman" w:hAnsi="Times New Roman" w:cs="Times New Roman"/>
                <w:bCs/>
                <w:lang w:val="tk-TM"/>
              </w:rPr>
            </w:pPr>
            <w:r>
              <w:rPr>
                <w:rFonts w:ascii="Times New Roman" w:hAnsi="Times New Roman" w:cs="Times New Roman"/>
                <w:bCs/>
                <w:lang w:val="tk-TM"/>
              </w:rPr>
              <w:t>Gowy häsiýetler.</w:t>
            </w:r>
          </w:p>
        </w:tc>
        <w:tc>
          <w:tcPr>
            <w:tcW w:w="992" w:type="dxa"/>
            <w:vAlign w:val="center"/>
          </w:tcPr>
          <w:p w14:paraId="1888E9BE"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1</w:t>
            </w:r>
          </w:p>
        </w:tc>
        <w:tc>
          <w:tcPr>
            <w:tcW w:w="1985" w:type="dxa"/>
            <w:vAlign w:val="center"/>
          </w:tcPr>
          <w:p w14:paraId="577BD180"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Bilmek</w:t>
            </w:r>
            <w:proofErr w:type="spellEnd"/>
          </w:p>
        </w:tc>
        <w:tc>
          <w:tcPr>
            <w:tcW w:w="992" w:type="dxa"/>
            <w:vAlign w:val="center"/>
          </w:tcPr>
          <w:p w14:paraId="4420ED2C"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Y1</w:t>
            </w:r>
          </w:p>
        </w:tc>
      </w:tr>
      <w:tr w:rsidR="000A1A09" w14:paraId="3DE95B01" w14:textId="77777777" w:rsidTr="00213C75">
        <w:trPr>
          <w:cantSplit/>
          <w:trHeight w:val="412"/>
        </w:trPr>
        <w:tc>
          <w:tcPr>
            <w:tcW w:w="2519" w:type="dxa"/>
            <w:vMerge w:val="restart"/>
          </w:tcPr>
          <w:p w14:paraId="73C45319" w14:textId="77777777" w:rsidR="000A1A09" w:rsidRDefault="00000000">
            <w:pPr>
              <w:widowControl w:val="0"/>
              <w:spacing w:before="0" w:beforeAutospacing="0" w:after="0" w:afterAutospacing="0" w:line="259" w:lineRule="auto"/>
              <w:ind w:left="-2" w:hanging="3"/>
              <w:jc w:val="center"/>
              <w:rPr>
                <w:rFonts w:ascii="Times New Roman" w:hAnsi="Times New Roman" w:cs="Times New Roman"/>
                <w:b/>
                <w:bCs/>
                <w:color w:val="000000"/>
                <w:lang w:val="tk-TM"/>
              </w:rPr>
            </w:pPr>
            <w:r>
              <w:rPr>
                <w:rFonts w:ascii="Times New Roman" w:hAnsi="Times New Roman" w:cs="Times New Roman"/>
                <w:b/>
                <w:bCs/>
                <w:color w:val="000000"/>
                <w:lang w:val="tk-TM"/>
              </w:rPr>
              <w:t>Watansöýüjilik</w:t>
            </w:r>
            <w:r>
              <w:rPr>
                <w:rFonts w:ascii="Times New Roman" w:hAnsi="Times New Roman" w:cs="Times New Roman"/>
                <w:b/>
                <w:bCs/>
                <w:color w:val="000000"/>
              </w:rPr>
              <w:t xml:space="preserve">, </w:t>
            </w:r>
            <w:proofErr w:type="spellStart"/>
            <w:r>
              <w:rPr>
                <w:rFonts w:ascii="Times New Roman" w:hAnsi="Times New Roman" w:cs="Times New Roman"/>
                <w:b/>
                <w:bCs/>
                <w:color w:val="000000"/>
              </w:rPr>
              <w:t>degişlilik</w:t>
            </w:r>
            <w:proofErr w:type="spellEnd"/>
            <w:r>
              <w:rPr>
                <w:rFonts w:ascii="Times New Roman" w:hAnsi="Times New Roman" w:cs="Times New Roman"/>
                <w:b/>
                <w:bCs/>
                <w:color w:val="000000"/>
              </w:rPr>
              <w:t xml:space="preserve">, </w:t>
            </w:r>
            <w:r>
              <w:rPr>
                <w:rFonts w:ascii="Times New Roman" w:hAnsi="Times New Roman" w:cs="Times New Roman"/>
                <w:b/>
                <w:bCs/>
                <w:color w:val="000000"/>
                <w:lang w:val="tk-TM"/>
              </w:rPr>
              <w:t>raýatlyk duýgusy.</w:t>
            </w:r>
          </w:p>
          <w:p w14:paraId="4DB4D833" w14:textId="77777777" w:rsidR="000A1A09" w:rsidRDefault="00000000">
            <w:pPr>
              <w:widowControl w:val="0"/>
              <w:spacing w:before="0" w:beforeAutospacing="0" w:after="0" w:afterAutospacing="0" w:line="259" w:lineRule="auto"/>
              <w:ind w:left="-2" w:hanging="3"/>
              <w:jc w:val="center"/>
              <w:rPr>
                <w:rFonts w:ascii="Times New Roman" w:hAnsi="Times New Roman" w:cs="Times New Roman"/>
                <w:b/>
                <w:bCs/>
                <w:color w:val="000000"/>
                <w:lang w:val="tk-TM"/>
              </w:rPr>
            </w:pPr>
            <w:r>
              <w:rPr>
                <w:rFonts w:ascii="Times New Roman" w:hAnsi="Times New Roman" w:cs="Times New Roman"/>
                <w:b/>
                <w:bCs/>
                <w:color w:val="000000"/>
                <w:lang w:val="tk-TM"/>
              </w:rPr>
              <w:t xml:space="preserve">Hyzmatdaşlyk, milletleriň arasyndaky </w:t>
            </w:r>
            <w:r>
              <w:rPr>
                <w:rFonts w:ascii="Times New Roman" w:hAnsi="Times New Roman" w:cs="Times New Roman"/>
                <w:b/>
                <w:bCs/>
                <w:color w:val="000000"/>
              </w:rPr>
              <w:t xml:space="preserve"> </w:t>
            </w:r>
            <w:r>
              <w:rPr>
                <w:rFonts w:ascii="Times New Roman" w:hAnsi="Times New Roman" w:cs="Times New Roman"/>
                <w:b/>
                <w:bCs/>
                <w:color w:val="000000"/>
                <w:lang w:val="tk-TM"/>
              </w:rPr>
              <w:t>raýdaşlyk.</w:t>
            </w:r>
          </w:p>
          <w:p w14:paraId="2DD6E895" w14:textId="77777777" w:rsidR="000A1A09" w:rsidRDefault="000A1A09">
            <w:pPr>
              <w:widowControl w:val="0"/>
              <w:spacing w:before="0" w:beforeAutospacing="0" w:after="0" w:afterAutospacing="0" w:line="259" w:lineRule="auto"/>
              <w:ind w:left="-2" w:hanging="3"/>
              <w:jc w:val="center"/>
              <w:rPr>
                <w:rFonts w:ascii="Times New Roman" w:hAnsi="Times New Roman" w:cs="Times New Roman"/>
                <w:b/>
                <w:bCs/>
                <w:color w:val="000000"/>
                <w:lang w:val="tk-TM"/>
              </w:rPr>
            </w:pPr>
          </w:p>
          <w:p w14:paraId="28A55D9E" w14:textId="77777777" w:rsidR="000A1A09" w:rsidRDefault="000A1A09">
            <w:pPr>
              <w:widowControl w:val="0"/>
              <w:spacing w:before="0" w:beforeAutospacing="0" w:after="0" w:afterAutospacing="0" w:line="259" w:lineRule="auto"/>
              <w:ind w:left="-2" w:hanging="3"/>
              <w:jc w:val="center"/>
              <w:rPr>
                <w:rFonts w:ascii="Times New Roman" w:hAnsi="Times New Roman" w:cs="Times New Roman"/>
                <w:b/>
                <w:bCs/>
                <w:iCs/>
                <w:color w:val="000000"/>
                <w:position w:val="-1"/>
              </w:rPr>
            </w:pPr>
          </w:p>
        </w:tc>
        <w:tc>
          <w:tcPr>
            <w:tcW w:w="3118" w:type="dxa"/>
            <w:vMerge w:val="restart"/>
          </w:tcPr>
          <w:p w14:paraId="6B0546CB" w14:textId="77777777" w:rsidR="000A1A09" w:rsidRDefault="00000000">
            <w:pPr>
              <w:widowControl w:val="0"/>
              <w:spacing w:before="0" w:beforeAutospacing="0" w:after="0" w:afterAutospacing="0" w:line="276" w:lineRule="auto"/>
              <w:rPr>
                <w:rFonts w:ascii="Times New Roman" w:hAnsi="Times New Roman" w:cs="Times New Roman"/>
                <w:color w:val="000000"/>
                <w:kern w:val="2"/>
                <w:sz w:val="28"/>
                <w:szCs w:val="28"/>
                <w:lang w:val="tk-TM" w:eastAsia="en-US"/>
                <w14:ligatures w14:val="standardContextual"/>
              </w:rPr>
            </w:pPr>
            <w:r>
              <w:rPr>
                <w:rFonts w:ascii="Times New Roman" w:hAnsi="Times New Roman" w:cs="Times New Roman"/>
                <w:color w:val="000000"/>
                <w:kern w:val="2"/>
                <w:szCs w:val="28"/>
                <w:lang w:val="tk-TM" w:eastAsia="en-US"/>
                <w14:ligatures w14:val="standardContextual"/>
              </w:rPr>
              <w:t xml:space="preserve">Men raýat. Maşgala – kiçi Watan. Maşgaladaky gymmatlyklar (däp-dessurlar). Ynsan ruhy. Adam we jemgyýet. Öz-özüni aňmak. Ýaşamakdan maksat – mynasyp  durmuş. Özgermek, kynçylygy ýeňmek. </w:t>
            </w:r>
          </w:p>
        </w:tc>
        <w:tc>
          <w:tcPr>
            <w:tcW w:w="992" w:type="dxa"/>
            <w:vMerge w:val="restart"/>
            <w:vAlign w:val="center"/>
          </w:tcPr>
          <w:p w14:paraId="4479D621"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2</w:t>
            </w:r>
          </w:p>
        </w:tc>
        <w:tc>
          <w:tcPr>
            <w:tcW w:w="1985" w:type="dxa"/>
            <w:vAlign w:val="center"/>
          </w:tcPr>
          <w:p w14:paraId="1118778C"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val="tk-TM" w:eastAsia="en-US"/>
                <w14:ligatures w14:val="standardContextual"/>
              </w:rPr>
            </w:pPr>
            <w:r>
              <w:rPr>
                <w:rFonts w:ascii="Times New Roman" w:hAnsi="Times New Roman" w:cs="Times New Roman"/>
                <w:color w:val="000000"/>
                <w:kern w:val="2"/>
                <w:lang w:val="tk-TM" w:eastAsia="en-US"/>
                <w14:ligatures w14:val="standardContextual"/>
              </w:rPr>
              <w:t>Ulanmak</w:t>
            </w:r>
          </w:p>
        </w:tc>
        <w:tc>
          <w:tcPr>
            <w:tcW w:w="992" w:type="dxa"/>
            <w:vAlign w:val="center"/>
          </w:tcPr>
          <w:p w14:paraId="72AEFB3D"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val="tk-TM" w:eastAsia="en-US"/>
                <w14:ligatures w14:val="standardContextual"/>
              </w:rPr>
            </w:pPr>
            <w:r>
              <w:rPr>
                <w:rFonts w:ascii="Times New Roman" w:hAnsi="Times New Roman" w:cs="Times New Roman"/>
                <w:color w:val="000000"/>
                <w:kern w:val="2"/>
                <w:lang w:val="tk-TM" w:eastAsia="en-US"/>
                <w14:ligatures w14:val="standardContextual"/>
              </w:rPr>
              <w:t>Y3</w:t>
            </w:r>
          </w:p>
        </w:tc>
      </w:tr>
      <w:tr w:rsidR="000A1A09" w14:paraId="09538EFE" w14:textId="77777777" w:rsidTr="00213C75">
        <w:trPr>
          <w:cantSplit/>
          <w:trHeight w:val="412"/>
        </w:trPr>
        <w:tc>
          <w:tcPr>
            <w:tcW w:w="2519" w:type="dxa"/>
            <w:vMerge/>
          </w:tcPr>
          <w:p w14:paraId="3C551B57" w14:textId="77777777" w:rsidR="000A1A09" w:rsidRDefault="000A1A09">
            <w:pPr>
              <w:widowControl w:val="0"/>
              <w:spacing w:before="0" w:beforeAutospacing="0" w:after="0" w:afterAutospacing="0" w:line="259" w:lineRule="auto"/>
              <w:ind w:left="1" w:hanging="3"/>
              <w:rPr>
                <w:rFonts w:ascii="Times New Roman" w:hAnsi="Times New Roman" w:cs="Times New Roman"/>
                <w:bCs/>
                <w:lang w:val="id"/>
              </w:rPr>
            </w:pPr>
          </w:p>
        </w:tc>
        <w:tc>
          <w:tcPr>
            <w:tcW w:w="3118" w:type="dxa"/>
            <w:vMerge/>
            <w:vAlign w:val="center"/>
          </w:tcPr>
          <w:p w14:paraId="2806BA9D" w14:textId="77777777" w:rsidR="000A1A09" w:rsidRDefault="000A1A09">
            <w:pPr>
              <w:widowControl w:val="0"/>
              <w:spacing w:before="0" w:beforeAutospacing="0" w:after="0" w:afterAutospacing="0" w:line="259" w:lineRule="auto"/>
              <w:ind w:left="1" w:hanging="3"/>
              <w:rPr>
                <w:rFonts w:ascii="Times New Roman" w:hAnsi="Times New Roman" w:cs="Times New Roman"/>
                <w:bCs/>
                <w:lang w:val="tk-TM"/>
              </w:rPr>
            </w:pPr>
          </w:p>
        </w:tc>
        <w:tc>
          <w:tcPr>
            <w:tcW w:w="992" w:type="dxa"/>
            <w:vMerge/>
            <w:vAlign w:val="center"/>
          </w:tcPr>
          <w:p w14:paraId="2531E2FE" w14:textId="77777777" w:rsidR="000A1A09" w:rsidRDefault="000A1A09">
            <w:pPr>
              <w:widowControl w:val="0"/>
              <w:spacing w:before="0" w:beforeAutospacing="0" w:after="0" w:afterAutospacing="0" w:line="259" w:lineRule="auto"/>
              <w:ind w:left="1" w:hanging="3"/>
              <w:jc w:val="center"/>
              <w:rPr>
                <w:rFonts w:ascii="Times New Roman" w:hAnsi="Times New Roman" w:cs="Times New Roman"/>
                <w:color w:val="000000"/>
                <w:kern w:val="2"/>
                <w:lang w:val="tk-TM" w:eastAsia="en-US"/>
                <w14:ligatures w14:val="standardContextual"/>
              </w:rPr>
            </w:pPr>
          </w:p>
        </w:tc>
        <w:tc>
          <w:tcPr>
            <w:tcW w:w="1985" w:type="dxa"/>
            <w:vAlign w:val="center"/>
          </w:tcPr>
          <w:p w14:paraId="05DDE878"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val="tk-TM" w:eastAsia="en-US"/>
                <w14:ligatures w14:val="standardContextual"/>
              </w:rPr>
            </w:pPr>
            <w:r>
              <w:rPr>
                <w:rFonts w:ascii="Times New Roman" w:hAnsi="Times New Roman" w:cs="Times New Roman"/>
                <w:color w:val="000000"/>
                <w:kern w:val="2"/>
                <w:lang w:val="tk-TM" w:eastAsia="en-US"/>
                <w14:ligatures w14:val="standardContextual"/>
              </w:rPr>
              <w:t>Pikir ýöretmek</w:t>
            </w:r>
          </w:p>
        </w:tc>
        <w:tc>
          <w:tcPr>
            <w:tcW w:w="992" w:type="dxa"/>
            <w:vAlign w:val="center"/>
          </w:tcPr>
          <w:p w14:paraId="2D2BEDEE"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color w:val="000000"/>
                <w:kern w:val="2"/>
                <w:sz w:val="28"/>
                <w:szCs w:val="28"/>
                <w:highlight w:val="yellow"/>
                <w:lang w:val="tk-TM" w:eastAsia="en-US"/>
                <w14:ligatures w14:val="standardContextual"/>
              </w:rPr>
            </w:pPr>
            <w:r>
              <w:rPr>
                <w:rFonts w:ascii="Times New Roman" w:hAnsi="Times New Roman" w:cs="Times New Roman"/>
                <w:color w:val="000000"/>
                <w:kern w:val="2"/>
                <w:lang w:val="tk-TM" w:eastAsia="en-US"/>
                <w14:ligatures w14:val="standardContextual"/>
              </w:rPr>
              <w:t>Y2</w:t>
            </w:r>
          </w:p>
        </w:tc>
      </w:tr>
      <w:tr w:rsidR="000A1A09" w14:paraId="33980128" w14:textId="77777777" w:rsidTr="00213C75">
        <w:trPr>
          <w:trHeight w:val="340"/>
        </w:trPr>
        <w:tc>
          <w:tcPr>
            <w:tcW w:w="2519" w:type="dxa"/>
          </w:tcPr>
          <w:p w14:paraId="65A15D58"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tk-TM" w:eastAsia="en-US"/>
                <w14:ligatures w14:val="standardContextual"/>
              </w:rPr>
            </w:pPr>
            <w:r>
              <w:rPr>
                <w:rFonts w:ascii="Times New Roman" w:hAnsi="Times New Roman" w:cs="Times New Roman"/>
                <w:b/>
                <w:color w:val="000000"/>
                <w:kern w:val="2"/>
                <w:lang w:val="tk-TM" w:eastAsia="en-US"/>
                <w14:ligatures w14:val="standardContextual"/>
              </w:rPr>
              <w:t>Jami</w:t>
            </w:r>
          </w:p>
        </w:tc>
        <w:tc>
          <w:tcPr>
            <w:tcW w:w="3118" w:type="dxa"/>
            <w:vAlign w:val="center"/>
          </w:tcPr>
          <w:p w14:paraId="7A86E636"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val="tk-TM" w:eastAsia="en-US"/>
                <w14:ligatures w14:val="standardContextual"/>
              </w:rPr>
            </w:pPr>
          </w:p>
        </w:tc>
        <w:tc>
          <w:tcPr>
            <w:tcW w:w="992" w:type="dxa"/>
            <w:vAlign w:val="center"/>
          </w:tcPr>
          <w:p w14:paraId="243A9F61"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tk-TM" w:eastAsia="en-US"/>
                <w14:ligatures w14:val="standardContextual"/>
              </w:rPr>
            </w:pPr>
            <w:r>
              <w:rPr>
                <w:rFonts w:ascii="Times New Roman" w:hAnsi="Times New Roman" w:cs="Times New Roman"/>
                <w:b/>
                <w:color w:val="000000"/>
                <w:kern w:val="2"/>
                <w:lang w:val="tk-TM" w:eastAsia="en-US"/>
                <w14:ligatures w14:val="standardContextual"/>
              </w:rPr>
              <w:t>35</w:t>
            </w:r>
          </w:p>
        </w:tc>
        <w:tc>
          <w:tcPr>
            <w:tcW w:w="1985" w:type="dxa"/>
          </w:tcPr>
          <w:p w14:paraId="78010628" w14:textId="77777777" w:rsidR="000A1A09" w:rsidRDefault="000A1A09">
            <w:pPr>
              <w:widowControl w:val="0"/>
              <w:spacing w:before="0" w:beforeAutospacing="0" w:after="160" w:afterAutospacing="0" w:line="259" w:lineRule="auto"/>
              <w:ind w:left="1" w:hanging="3"/>
              <w:jc w:val="center"/>
              <w:rPr>
                <w:rFonts w:ascii="Times New Roman" w:hAnsi="Times New Roman" w:cs="Times New Roman"/>
                <w:color w:val="000000"/>
                <w:kern w:val="2"/>
                <w:sz w:val="28"/>
                <w:szCs w:val="28"/>
                <w:lang w:val="tk-TM" w:eastAsia="en-US"/>
                <w14:ligatures w14:val="standardContextual"/>
              </w:rPr>
            </w:pPr>
          </w:p>
        </w:tc>
        <w:tc>
          <w:tcPr>
            <w:tcW w:w="992" w:type="dxa"/>
          </w:tcPr>
          <w:p w14:paraId="5A561607"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val="tk-TM" w:eastAsia="en-US"/>
                <w14:ligatures w14:val="standardContextual"/>
              </w:rPr>
            </w:pPr>
          </w:p>
        </w:tc>
      </w:tr>
    </w:tbl>
    <w:p w14:paraId="6971239C" w14:textId="77777777" w:rsidR="000A1A09" w:rsidRDefault="00000000">
      <w:pPr>
        <w:widowControl w:val="0"/>
        <w:spacing w:before="89" w:beforeAutospacing="0" w:after="160" w:afterAutospacing="0" w:line="259" w:lineRule="auto"/>
        <w:ind w:left="1" w:right="284" w:hanging="3"/>
        <w:jc w:val="both"/>
        <w:rPr>
          <w:rFonts w:ascii="Times New Roman" w:hAnsi="Times New Roman" w:cs="Times New Roman"/>
          <w:i/>
          <w:iCs/>
          <w:szCs w:val="22"/>
          <w:lang w:val="tk-TM"/>
        </w:rPr>
      </w:pPr>
      <w:r>
        <w:rPr>
          <w:rFonts w:ascii="Times New Roman" w:hAnsi="Times New Roman" w:cs="Times New Roman"/>
          <w:b/>
          <w:bCs/>
          <w:i/>
          <w:iCs/>
          <w:sz w:val="28"/>
          <w:szCs w:val="28"/>
          <w:lang w:val="tk-TM"/>
        </w:rPr>
        <w:t>Bellik 3:</w:t>
      </w:r>
      <w:r>
        <w:rPr>
          <w:rFonts w:ascii="Times New Roman" w:hAnsi="Times New Roman" w:cs="Times New Roman"/>
          <w:sz w:val="28"/>
          <w:szCs w:val="28"/>
          <w:lang w:val="tk-TM"/>
        </w:rPr>
        <w:t xml:space="preserve"> </w:t>
      </w:r>
      <w:r>
        <w:rPr>
          <w:rFonts w:ascii="Times New Roman" w:hAnsi="Times New Roman" w:cs="Times New Roman"/>
          <w:i/>
          <w:iCs/>
          <w:szCs w:val="22"/>
          <w:lang w:val="tk-TM"/>
        </w:rPr>
        <w:t>ýokardaky görkezijiler (test synaglarynyň sany, wagty, ball, kynçylyk derejesi) synag netijelerine baglylykda üýtgemegi mümkin.</w:t>
      </w:r>
    </w:p>
    <w:p w14:paraId="34700DD6" w14:textId="77777777" w:rsidR="000A1A09" w:rsidRDefault="00000000">
      <w:pPr>
        <w:widowControl w:val="0"/>
        <w:spacing w:before="0" w:beforeAutospacing="0" w:after="160" w:afterAutospacing="0" w:line="240" w:lineRule="auto"/>
        <w:ind w:left="-2"/>
        <w:jc w:val="center"/>
        <w:rPr>
          <w:rFonts w:ascii="Times New Roman" w:hAnsi="Times New Roman" w:cs="Times New Roman"/>
          <w:b/>
          <w:bCs/>
          <w:color w:val="244061" w:themeColor="accent1" w:themeShade="80"/>
          <w:kern w:val="2"/>
          <w:sz w:val="28"/>
          <w:szCs w:val="28"/>
          <w:lang w:val="tk-TM" w:eastAsia="en-US"/>
          <w14:ligatures w14:val="standardContextual"/>
        </w:rPr>
      </w:pPr>
      <w:r>
        <w:rPr>
          <w:rFonts w:ascii="Times New Roman" w:hAnsi="Times New Roman" w:cs="Times New Roman"/>
          <w:b/>
          <w:bCs/>
          <w:color w:val="244061" w:themeColor="accent1" w:themeShade="80"/>
          <w:kern w:val="2"/>
          <w:sz w:val="28"/>
          <w:szCs w:val="28"/>
          <w:lang w:val="tk-TM" w:eastAsia="en-US"/>
          <w14:ligatures w14:val="standardContextual"/>
        </w:rPr>
        <w:t>VI. Başlangyç bilim ugrundagy bilimleri bahalamak üçin test synaglarynyň bölümleri boýunça deňeşdirme görkezijileri</w:t>
      </w:r>
    </w:p>
    <w:tbl>
      <w:tblPr>
        <w:tblW w:w="948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7"/>
        <w:gridCol w:w="1418"/>
        <w:gridCol w:w="1701"/>
        <w:gridCol w:w="1276"/>
        <w:gridCol w:w="992"/>
        <w:gridCol w:w="1984"/>
      </w:tblGrid>
      <w:tr w:rsidR="000A1A09" w14:paraId="444BBF29" w14:textId="77777777" w:rsidTr="004A470F">
        <w:trPr>
          <w:trHeight w:val="1385"/>
        </w:trPr>
        <w:tc>
          <w:tcPr>
            <w:tcW w:w="2117" w:type="dxa"/>
            <w:vAlign w:val="center"/>
          </w:tcPr>
          <w:p w14:paraId="49CF8F60" w14:textId="77777777" w:rsidR="000A1A09" w:rsidRDefault="00000000">
            <w:pPr>
              <w:widowControl w:val="0"/>
              <w:tabs>
                <w:tab w:val="left" w:pos="865"/>
              </w:tabs>
              <w:spacing w:before="0" w:beforeAutospacing="0" w:after="160" w:afterAutospacing="0" w:line="240" w:lineRule="auto"/>
              <w:ind w:left="1" w:right="96" w:hanging="3"/>
              <w:jc w:val="center"/>
              <w:rPr>
                <w:rFonts w:ascii="Times New Roman" w:hAnsi="Times New Roman" w:cs="Times New Roman"/>
                <w:b/>
                <w:color w:val="000000"/>
                <w:kern w:val="2"/>
                <w:lang w:val="tk-TM" w:eastAsia="en-US"/>
                <w14:ligatures w14:val="standardContextual"/>
              </w:rPr>
            </w:pPr>
            <w:r>
              <w:rPr>
                <w:rFonts w:ascii="Times New Roman" w:hAnsi="Times New Roman" w:cs="Times New Roman"/>
                <w:b/>
                <w:color w:val="000000"/>
                <w:kern w:val="2"/>
                <w:lang w:eastAsia="en-US"/>
                <w14:ligatures w14:val="standardContextual"/>
              </w:rPr>
              <w:t xml:space="preserve">Test </w:t>
            </w:r>
            <w:proofErr w:type="spellStart"/>
            <w:r>
              <w:rPr>
                <w:rFonts w:ascii="Times New Roman" w:hAnsi="Times New Roman" w:cs="Times New Roman"/>
                <w:b/>
                <w:color w:val="000000"/>
                <w:kern w:val="2"/>
                <w:lang w:eastAsia="en-US"/>
                <w14:ligatures w14:val="standardContextual"/>
              </w:rPr>
              <w:t>synaglarynyň</w:t>
            </w:r>
            <w:proofErr w:type="spellEnd"/>
            <w:r>
              <w:rPr>
                <w:rFonts w:ascii="Times New Roman" w:hAnsi="Times New Roman" w:cs="Times New Roman"/>
                <w:b/>
                <w:color w:val="000000"/>
                <w:kern w:val="2"/>
                <w:lang w:eastAsia="en-US"/>
                <w14:ligatures w14:val="standardContextual"/>
              </w:rPr>
              <w:t xml:space="preserve"> </w:t>
            </w:r>
            <w:proofErr w:type="spellStart"/>
            <w:r>
              <w:rPr>
                <w:rFonts w:ascii="Times New Roman" w:hAnsi="Times New Roman" w:cs="Times New Roman"/>
                <w:b/>
                <w:color w:val="000000"/>
                <w:kern w:val="2"/>
                <w:lang w:eastAsia="en-US"/>
                <w14:ligatures w14:val="standardContextual"/>
              </w:rPr>
              <w:t>bölümleri</w:t>
            </w:r>
            <w:proofErr w:type="spellEnd"/>
          </w:p>
        </w:tc>
        <w:tc>
          <w:tcPr>
            <w:tcW w:w="1418" w:type="dxa"/>
            <w:vAlign w:val="center"/>
          </w:tcPr>
          <w:p w14:paraId="3ABC3E67" w14:textId="77777777" w:rsidR="000A1A09" w:rsidRDefault="00000000">
            <w:pPr>
              <w:widowControl w:val="0"/>
              <w:spacing w:before="0" w:beforeAutospacing="0" w:after="160" w:afterAutospacing="0" w:line="240" w:lineRule="auto"/>
              <w:ind w:left="1" w:hanging="3"/>
              <w:jc w:val="center"/>
              <w:rPr>
                <w:rFonts w:ascii="Times New Roman" w:hAnsi="Times New Roman" w:cs="Times New Roman"/>
                <w:b/>
                <w:color w:val="000000"/>
                <w:kern w:val="2"/>
                <w:lang w:eastAsia="en-US"/>
                <w14:ligatures w14:val="standardContextual"/>
              </w:rPr>
            </w:pPr>
            <w:r>
              <w:rPr>
                <w:rFonts w:ascii="Times New Roman" w:hAnsi="Times New Roman" w:cs="Times New Roman"/>
                <w:b/>
                <w:color w:val="000000"/>
                <w:kern w:val="2"/>
                <w:lang w:eastAsia="en-US"/>
                <w14:ligatures w14:val="standardContextual"/>
              </w:rPr>
              <w:t xml:space="preserve">Öz </w:t>
            </w:r>
            <w:proofErr w:type="spellStart"/>
            <w:r>
              <w:rPr>
                <w:rFonts w:ascii="Times New Roman" w:hAnsi="Times New Roman" w:cs="Times New Roman"/>
                <w:b/>
                <w:color w:val="000000"/>
                <w:kern w:val="2"/>
                <w:lang w:eastAsia="en-US"/>
                <w14:ligatures w14:val="standardContextual"/>
              </w:rPr>
              <w:t>içine</w:t>
            </w:r>
            <w:proofErr w:type="spellEnd"/>
            <w:r>
              <w:rPr>
                <w:rFonts w:ascii="Times New Roman" w:hAnsi="Times New Roman" w:cs="Times New Roman"/>
                <w:b/>
                <w:color w:val="000000"/>
                <w:kern w:val="2"/>
                <w:lang w:eastAsia="en-US"/>
                <w14:ligatures w14:val="standardContextual"/>
              </w:rPr>
              <w:t xml:space="preserve"> </w:t>
            </w:r>
            <w:proofErr w:type="spellStart"/>
            <w:r>
              <w:rPr>
                <w:rFonts w:ascii="Times New Roman" w:hAnsi="Times New Roman" w:cs="Times New Roman"/>
                <w:b/>
                <w:color w:val="000000"/>
                <w:kern w:val="2"/>
                <w:lang w:eastAsia="en-US"/>
                <w14:ligatures w14:val="standardContextual"/>
              </w:rPr>
              <w:t>alan</w:t>
            </w:r>
            <w:proofErr w:type="spellEnd"/>
            <w:r>
              <w:rPr>
                <w:rFonts w:ascii="Times New Roman" w:hAnsi="Times New Roman" w:cs="Times New Roman"/>
                <w:b/>
                <w:color w:val="000000"/>
                <w:kern w:val="2"/>
                <w:lang w:eastAsia="en-US"/>
                <w14:ligatures w14:val="standardContextual"/>
              </w:rPr>
              <w:t xml:space="preserve"> </w:t>
            </w:r>
            <w:proofErr w:type="spellStart"/>
            <w:r>
              <w:rPr>
                <w:rFonts w:ascii="Times New Roman" w:hAnsi="Times New Roman" w:cs="Times New Roman"/>
                <w:b/>
                <w:color w:val="000000"/>
                <w:kern w:val="2"/>
                <w:lang w:eastAsia="en-US"/>
                <w14:ligatures w14:val="standardContextual"/>
              </w:rPr>
              <w:t>mazmun</w:t>
            </w:r>
            <w:proofErr w:type="spellEnd"/>
            <w:r>
              <w:rPr>
                <w:rFonts w:ascii="Times New Roman" w:hAnsi="Times New Roman" w:cs="Times New Roman"/>
                <w:b/>
                <w:color w:val="000000"/>
                <w:kern w:val="2"/>
                <w:lang w:eastAsia="en-US"/>
                <w14:ligatures w14:val="standardContextual"/>
              </w:rPr>
              <w:t xml:space="preserve"> </w:t>
            </w:r>
            <w:proofErr w:type="spellStart"/>
            <w:r>
              <w:rPr>
                <w:rFonts w:ascii="Times New Roman" w:hAnsi="Times New Roman" w:cs="Times New Roman"/>
                <w:b/>
                <w:color w:val="000000"/>
                <w:kern w:val="2"/>
                <w:lang w:eastAsia="en-US"/>
                <w14:ligatures w14:val="standardContextual"/>
              </w:rPr>
              <w:t>ugurlary</w:t>
            </w:r>
            <w:proofErr w:type="spellEnd"/>
          </w:p>
        </w:tc>
        <w:tc>
          <w:tcPr>
            <w:tcW w:w="1701" w:type="dxa"/>
            <w:vAlign w:val="center"/>
          </w:tcPr>
          <w:p w14:paraId="62B2B7CD" w14:textId="77777777" w:rsidR="000A1A09" w:rsidRDefault="00000000">
            <w:pPr>
              <w:widowControl w:val="0"/>
              <w:spacing w:before="0" w:beforeAutospacing="0" w:after="160" w:afterAutospacing="0" w:line="240" w:lineRule="auto"/>
              <w:ind w:right="182"/>
              <w:jc w:val="center"/>
              <w:rPr>
                <w:rFonts w:ascii="Times New Roman" w:hAnsi="Times New Roman" w:cs="Times New Roman"/>
                <w:b/>
                <w:color w:val="000000"/>
                <w:kern w:val="2"/>
                <w:lang w:val="tk-TM" w:eastAsia="en-US"/>
                <w14:ligatures w14:val="standardContextual"/>
              </w:rPr>
            </w:pPr>
            <w:r>
              <w:rPr>
                <w:rFonts w:ascii="Times New Roman" w:hAnsi="Times New Roman" w:cs="Times New Roman"/>
                <w:b/>
                <w:color w:val="000000"/>
                <w:kern w:val="2"/>
                <w:lang w:val="tk-TM" w:eastAsia="en-US"/>
                <w14:ligatures w14:val="standardContextual"/>
              </w:rPr>
              <w:t>Ýumuşlaryň sany</w:t>
            </w:r>
          </w:p>
        </w:tc>
        <w:tc>
          <w:tcPr>
            <w:tcW w:w="1276" w:type="dxa"/>
            <w:vAlign w:val="center"/>
          </w:tcPr>
          <w:p w14:paraId="7D423120" w14:textId="77777777" w:rsidR="000A1A09" w:rsidRDefault="00000000" w:rsidP="004A470F">
            <w:pPr>
              <w:widowControl w:val="0"/>
              <w:spacing w:before="0" w:beforeAutospacing="0" w:after="160" w:afterAutospacing="0" w:line="240" w:lineRule="auto"/>
              <w:ind w:left="1" w:hanging="3"/>
              <w:jc w:val="center"/>
              <w:rPr>
                <w:rFonts w:ascii="Times New Roman" w:hAnsi="Times New Roman" w:cs="Times New Roman"/>
                <w:b/>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Bellenilen</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wagt</w:t>
            </w:r>
            <w:proofErr w:type="spellEnd"/>
          </w:p>
        </w:tc>
        <w:tc>
          <w:tcPr>
            <w:tcW w:w="992" w:type="dxa"/>
            <w:vAlign w:val="center"/>
          </w:tcPr>
          <w:p w14:paraId="6F6389EA" w14:textId="77777777" w:rsidR="000A1A09" w:rsidRDefault="00000000" w:rsidP="004A470F">
            <w:pPr>
              <w:widowControl w:val="0"/>
              <w:spacing w:before="0" w:beforeAutospacing="0" w:after="160" w:afterAutospacing="0" w:line="240" w:lineRule="auto"/>
              <w:ind w:left="1" w:right="-109" w:hanging="3"/>
              <w:jc w:val="center"/>
              <w:rPr>
                <w:rFonts w:ascii="Times New Roman" w:hAnsi="Times New Roman" w:cs="Times New Roman"/>
                <w:b/>
                <w:color w:val="000000"/>
                <w:kern w:val="2"/>
                <w:lang w:val="ru-RU" w:eastAsia="en-US"/>
                <w14:ligatures w14:val="standardContextual"/>
              </w:rPr>
            </w:pPr>
            <w:r>
              <w:rPr>
                <w:rFonts w:ascii="Times New Roman" w:hAnsi="Times New Roman" w:cs="Times New Roman"/>
                <w:b/>
                <w:color w:val="000000"/>
                <w:kern w:val="2"/>
                <w:lang w:eastAsia="en-US"/>
                <w14:ligatures w14:val="standardContextual"/>
              </w:rPr>
              <w:t>B</w:t>
            </w:r>
            <w:proofErr w:type="spellStart"/>
            <w:r>
              <w:rPr>
                <w:rFonts w:ascii="Times New Roman" w:hAnsi="Times New Roman" w:cs="Times New Roman"/>
                <w:b/>
                <w:color w:val="000000"/>
                <w:kern w:val="2"/>
                <w:lang w:val="ru-RU" w:eastAsia="en-US"/>
                <w14:ligatures w14:val="standardContextual"/>
              </w:rPr>
              <w:t>all</w:t>
            </w:r>
            <w:proofErr w:type="spellEnd"/>
          </w:p>
        </w:tc>
        <w:tc>
          <w:tcPr>
            <w:tcW w:w="1984" w:type="dxa"/>
            <w:vAlign w:val="center"/>
          </w:tcPr>
          <w:p w14:paraId="58AEC86C" w14:textId="77777777" w:rsidR="000A1A09" w:rsidRDefault="00000000">
            <w:pPr>
              <w:widowControl w:val="0"/>
              <w:spacing w:before="0" w:beforeAutospacing="0" w:after="160" w:afterAutospacing="0" w:line="240" w:lineRule="auto"/>
              <w:ind w:left="1" w:hanging="3"/>
              <w:jc w:val="center"/>
              <w:rPr>
                <w:rFonts w:ascii="Times New Roman" w:hAnsi="Times New Roman" w:cs="Times New Roman"/>
                <w:b/>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Bahalanýan</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akly</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işjeňlik</w:t>
            </w:r>
            <w:proofErr w:type="spellEnd"/>
          </w:p>
        </w:tc>
      </w:tr>
      <w:tr w:rsidR="000A1A09" w14:paraId="25711B90" w14:textId="77777777" w:rsidTr="004A470F">
        <w:trPr>
          <w:trHeight w:val="1517"/>
        </w:trPr>
        <w:tc>
          <w:tcPr>
            <w:tcW w:w="2117" w:type="dxa"/>
            <w:tcBorders>
              <w:bottom w:val="single" w:sz="4" w:space="0" w:color="000000"/>
            </w:tcBorders>
            <w:vAlign w:val="center"/>
          </w:tcPr>
          <w:p w14:paraId="28F15F43" w14:textId="77777777" w:rsidR="000A1A09" w:rsidRDefault="00000000" w:rsidP="004A470F">
            <w:pPr>
              <w:widowControl w:val="0"/>
              <w:tabs>
                <w:tab w:val="left" w:pos="632"/>
              </w:tabs>
              <w:spacing w:before="0" w:beforeAutospacing="0" w:after="160" w:afterAutospacing="0" w:line="240" w:lineRule="auto"/>
              <w:ind w:left="1" w:right="96" w:hanging="3"/>
              <w:jc w:val="center"/>
              <w:rPr>
                <w:rFonts w:ascii="Times New Roman" w:hAnsi="Times New Roman" w:cs="Times New Roman"/>
                <w:color w:val="000000"/>
                <w:kern w:val="2"/>
                <w:lang w:val="tk-TM" w:eastAsia="en-US"/>
                <w14:ligatures w14:val="standardContextual"/>
              </w:rPr>
            </w:pPr>
            <w:proofErr w:type="spellStart"/>
            <w:r>
              <w:rPr>
                <w:rFonts w:ascii="Times New Roman" w:hAnsi="Times New Roman" w:cs="Times New Roman"/>
                <w:color w:val="000000"/>
                <w:kern w:val="2"/>
                <w:lang w:eastAsia="en-US"/>
                <w14:ligatures w14:val="standardContextual"/>
              </w:rPr>
              <w:t>Mugallym</w:t>
            </w:r>
            <w:proofErr w:type="spellEnd"/>
            <w:r>
              <w:rPr>
                <w:rFonts w:ascii="Times New Roman" w:hAnsi="Times New Roman" w:cs="Times New Roman"/>
                <w:color w:val="000000"/>
                <w:kern w:val="2"/>
                <w:lang w:val="tk-TM" w:eastAsia="en-US"/>
                <w14:ligatures w14:val="standardContextual"/>
              </w:rPr>
              <w:t xml:space="preserve">laryň </w:t>
            </w:r>
            <w:r>
              <w:rPr>
                <w:rFonts w:ascii="Times New Roman" w:hAnsi="Times New Roman" w:cs="Times New Roman"/>
                <w:color w:val="000000"/>
                <w:kern w:val="2"/>
                <w:lang w:eastAsia="en-US"/>
                <w14:ligatures w14:val="standardContextual"/>
              </w:rPr>
              <w:t>b</w:t>
            </w:r>
            <w:r>
              <w:rPr>
                <w:rFonts w:ascii="Times New Roman" w:hAnsi="Times New Roman" w:cs="Times New Roman"/>
                <w:color w:val="000000"/>
                <w:kern w:val="2"/>
                <w:lang w:val="tk-TM" w:eastAsia="en-US"/>
                <w14:ligatures w14:val="standardContextual"/>
              </w:rPr>
              <w:t>aşlangyç bilim ugrundagy boýunça bilimlerini bahalandyrmak</w:t>
            </w:r>
          </w:p>
        </w:tc>
        <w:tc>
          <w:tcPr>
            <w:tcW w:w="1418" w:type="dxa"/>
            <w:tcBorders>
              <w:bottom w:val="single" w:sz="4" w:space="0" w:color="000000"/>
            </w:tcBorders>
            <w:vAlign w:val="center"/>
          </w:tcPr>
          <w:p w14:paraId="4EE05F3C" w14:textId="77777777" w:rsidR="000A1A09" w:rsidRDefault="00000000" w:rsidP="004A470F">
            <w:pPr>
              <w:widowControl w:val="0"/>
              <w:spacing w:before="0" w:beforeAutospacing="0" w:after="160" w:afterAutospacing="0" w:line="240" w:lineRule="auto"/>
              <w:ind w:left="1"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ru-RU" w:eastAsia="en-US"/>
                <w14:ligatures w14:val="standardContextual"/>
              </w:rPr>
              <w:t xml:space="preserve">I </w:t>
            </w:r>
            <w:proofErr w:type="gramStart"/>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eastAsia="en-US"/>
                <w14:ligatures w14:val="standardContextual"/>
              </w:rPr>
              <w:t xml:space="preserve"> XXI</w:t>
            </w:r>
            <w:proofErr w:type="gramEnd"/>
          </w:p>
        </w:tc>
        <w:tc>
          <w:tcPr>
            <w:tcW w:w="1701" w:type="dxa"/>
            <w:tcBorders>
              <w:bottom w:val="single" w:sz="4" w:space="0" w:color="000000"/>
            </w:tcBorders>
            <w:vAlign w:val="center"/>
          </w:tcPr>
          <w:p w14:paraId="10B26F18" w14:textId="77777777" w:rsidR="000A1A09" w:rsidRDefault="00000000" w:rsidP="004A470F">
            <w:pPr>
              <w:widowControl w:val="0"/>
              <w:spacing w:before="0" w:beforeAutospacing="0" w:after="160" w:afterAutospacing="0" w:line="240"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ru-RU" w:eastAsia="en-US"/>
                <w14:ligatures w14:val="standardContextual"/>
              </w:rPr>
              <w:t>35</w:t>
            </w:r>
          </w:p>
        </w:tc>
        <w:tc>
          <w:tcPr>
            <w:tcW w:w="1276" w:type="dxa"/>
            <w:tcBorders>
              <w:bottom w:val="single" w:sz="4" w:space="0" w:color="000000"/>
            </w:tcBorders>
            <w:vAlign w:val="center"/>
          </w:tcPr>
          <w:p w14:paraId="5D32E023" w14:textId="2E502286" w:rsidR="000A1A09" w:rsidRDefault="00000000" w:rsidP="004A470F">
            <w:pPr>
              <w:widowControl w:val="0"/>
              <w:spacing w:before="0" w:beforeAutospacing="0" w:after="160" w:afterAutospacing="0" w:line="240"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eastAsia="en-US"/>
                <w14:ligatures w14:val="standardContextual"/>
              </w:rPr>
              <w:t>9</w:t>
            </w:r>
            <w:r>
              <w:rPr>
                <w:rFonts w:ascii="Times New Roman" w:hAnsi="Times New Roman" w:cs="Times New Roman"/>
                <w:color w:val="000000"/>
                <w:kern w:val="2"/>
                <w:lang w:val="ru-RU" w:eastAsia="en-US"/>
                <w14:ligatures w14:val="standardContextual"/>
              </w:rPr>
              <w:t xml:space="preserve">0 </w:t>
            </w:r>
            <w:proofErr w:type="spellStart"/>
            <w:r>
              <w:rPr>
                <w:rFonts w:ascii="Times New Roman" w:hAnsi="Times New Roman" w:cs="Times New Roman"/>
                <w:color w:val="000000"/>
                <w:kern w:val="2"/>
                <w:lang w:val="ru-RU" w:eastAsia="en-US"/>
                <w14:ligatures w14:val="standardContextual"/>
              </w:rPr>
              <w:t>daqiqa</w:t>
            </w:r>
            <w:proofErr w:type="spellEnd"/>
          </w:p>
        </w:tc>
        <w:tc>
          <w:tcPr>
            <w:tcW w:w="992" w:type="dxa"/>
            <w:tcBorders>
              <w:bottom w:val="single" w:sz="4" w:space="0" w:color="000000"/>
            </w:tcBorders>
            <w:vAlign w:val="center"/>
          </w:tcPr>
          <w:p w14:paraId="03CD8E83" w14:textId="77777777" w:rsidR="000A1A09" w:rsidRDefault="00000000" w:rsidP="004A470F">
            <w:pPr>
              <w:widowControl w:val="0"/>
              <w:spacing w:before="0" w:beforeAutospacing="0" w:after="160" w:afterAutospacing="0" w:line="240"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ru-RU" w:eastAsia="en-US"/>
                <w14:ligatures w14:val="standardContextual"/>
              </w:rPr>
              <w:t xml:space="preserve">70 </w:t>
            </w:r>
            <w:proofErr w:type="spellStart"/>
            <w:r>
              <w:rPr>
                <w:rFonts w:ascii="Times New Roman" w:hAnsi="Times New Roman" w:cs="Times New Roman"/>
                <w:color w:val="000000"/>
                <w:kern w:val="2"/>
                <w:lang w:val="ru-RU" w:eastAsia="en-US"/>
                <w14:ligatures w14:val="standardContextual"/>
              </w:rPr>
              <w:t>ball</w:t>
            </w:r>
            <w:proofErr w:type="spellEnd"/>
          </w:p>
        </w:tc>
        <w:tc>
          <w:tcPr>
            <w:tcW w:w="1984" w:type="dxa"/>
            <w:tcBorders>
              <w:bottom w:val="single" w:sz="4" w:space="0" w:color="000000"/>
            </w:tcBorders>
            <w:vAlign w:val="center"/>
          </w:tcPr>
          <w:p w14:paraId="7FE0EB5D" w14:textId="77777777" w:rsidR="000A1A09" w:rsidRDefault="00000000" w:rsidP="004A470F">
            <w:pPr>
              <w:widowControl w:val="0"/>
              <w:spacing w:before="1" w:beforeAutospacing="0" w:after="0" w:afterAutospacing="0" w:line="240" w:lineRule="auto"/>
              <w:ind w:left="1" w:hanging="3"/>
              <w:jc w:val="center"/>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Bilmek</w:t>
            </w:r>
            <w:proofErr w:type="spellEnd"/>
            <w:r>
              <w:rPr>
                <w:rFonts w:ascii="Times New Roman" w:hAnsi="Times New Roman" w:cs="Times New Roman"/>
                <w:color w:val="000000"/>
                <w:kern w:val="2"/>
                <w:lang w:eastAsia="en-US"/>
                <w14:ligatures w14:val="standardContextual"/>
              </w:rPr>
              <w:t xml:space="preserve"> – 5 ta</w:t>
            </w:r>
          </w:p>
          <w:p w14:paraId="72B23C54" w14:textId="77777777" w:rsidR="000A1A09" w:rsidRDefault="00000000" w:rsidP="004A470F">
            <w:pPr>
              <w:widowControl w:val="0"/>
              <w:spacing w:before="1" w:beforeAutospacing="0" w:after="0" w:afterAutospacing="0" w:line="240" w:lineRule="auto"/>
              <w:ind w:left="1" w:hanging="3"/>
              <w:jc w:val="center"/>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Ulanmak</w:t>
            </w:r>
            <w:proofErr w:type="spellEnd"/>
            <w:r>
              <w:rPr>
                <w:rFonts w:ascii="Times New Roman" w:hAnsi="Times New Roman" w:cs="Times New Roman"/>
                <w:color w:val="000000"/>
                <w:kern w:val="2"/>
                <w:lang w:eastAsia="en-US"/>
                <w14:ligatures w14:val="standardContextual"/>
              </w:rPr>
              <w:t xml:space="preserve"> – 25 ta</w:t>
            </w:r>
          </w:p>
          <w:p w14:paraId="3AC151EF" w14:textId="77777777" w:rsidR="000A1A09" w:rsidRDefault="00000000" w:rsidP="004A470F">
            <w:pPr>
              <w:widowControl w:val="0"/>
              <w:spacing w:before="1" w:beforeAutospacing="0" w:after="0" w:afterAutospacing="0" w:line="240" w:lineRule="auto"/>
              <w:ind w:left="1" w:hanging="3"/>
              <w:jc w:val="center"/>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Pikir</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ýöretmek</w:t>
            </w:r>
            <w:proofErr w:type="spellEnd"/>
            <w:r>
              <w:rPr>
                <w:rFonts w:ascii="Times New Roman" w:hAnsi="Times New Roman" w:cs="Times New Roman"/>
                <w:color w:val="000000"/>
                <w:kern w:val="2"/>
                <w:lang w:eastAsia="en-US"/>
                <w14:ligatures w14:val="standardContextual"/>
              </w:rPr>
              <w:t xml:space="preserve"> – 5 ta</w:t>
            </w:r>
          </w:p>
        </w:tc>
      </w:tr>
    </w:tbl>
    <w:p w14:paraId="7F3B1FB4" w14:textId="77777777" w:rsidR="000A1A09" w:rsidRDefault="000A1A09">
      <w:pPr>
        <w:widowControl w:val="0"/>
        <w:spacing w:before="47" w:beforeAutospacing="0" w:after="160" w:afterAutospacing="0" w:line="259" w:lineRule="auto"/>
        <w:ind w:left="1" w:right="13" w:hanging="3"/>
        <w:jc w:val="center"/>
        <w:rPr>
          <w:rFonts w:ascii="Times New Roman" w:hAnsi="Times New Roman" w:cs="Times New Roman"/>
          <w:b/>
          <w:bCs/>
          <w:color w:val="000000"/>
          <w:kern w:val="2"/>
          <w:sz w:val="28"/>
          <w:szCs w:val="28"/>
          <w:lang w:eastAsia="en-US"/>
          <w14:ligatures w14:val="standardContextual"/>
        </w:rPr>
      </w:pPr>
    </w:p>
    <w:p w14:paraId="1A3C25AB" w14:textId="77777777" w:rsidR="000A1A09" w:rsidRDefault="000A1A09">
      <w:pPr>
        <w:widowControl w:val="0"/>
        <w:spacing w:before="47" w:beforeAutospacing="0" w:after="160" w:afterAutospacing="0" w:line="259" w:lineRule="auto"/>
        <w:ind w:left="1" w:right="13" w:hanging="3"/>
        <w:jc w:val="center"/>
        <w:rPr>
          <w:rFonts w:ascii="Times New Roman" w:hAnsi="Times New Roman" w:cs="Times New Roman"/>
          <w:b/>
          <w:bCs/>
          <w:color w:val="000000"/>
          <w:kern w:val="2"/>
          <w:sz w:val="28"/>
          <w:szCs w:val="28"/>
          <w:lang w:eastAsia="en-US"/>
          <w14:ligatures w14:val="standardContextual"/>
        </w:rPr>
      </w:pPr>
    </w:p>
    <w:p w14:paraId="107DCC8B" w14:textId="77777777" w:rsidR="000A1A09" w:rsidRDefault="00000000">
      <w:pPr>
        <w:widowControl w:val="0"/>
        <w:spacing w:before="47" w:beforeAutospacing="0" w:after="160" w:afterAutospacing="0" w:line="259" w:lineRule="auto"/>
        <w:ind w:left="1" w:right="13" w:hanging="3"/>
        <w:jc w:val="center"/>
        <w:rPr>
          <w:rFonts w:ascii="Times New Roman" w:hAnsi="Times New Roman" w:cs="Times New Roman"/>
          <w:b/>
          <w:bCs/>
          <w:color w:val="244061" w:themeColor="accent1" w:themeShade="80"/>
          <w:kern w:val="2"/>
          <w:sz w:val="28"/>
          <w:szCs w:val="28"/>
          <w:lang w:eastAsia="en-US"/>
          <w14:ligatures w14:val="standardContextual"/>
        </w:rPr>
      </w:pPr>
      <w:r>
        <w:rPr>
          <w:rFonts w:ascii="Times New Roman" w:hAnsi="Times New Roman" w:cs="Times New Roman"/>
          <w:b/>
          <w:bCs/>
          <w:color w:val="244061" w:themeColor="accent1" w:themeShade="80"/>
          <w:kern w:val="2"/>
          <w:sz w:val="28"/>
          <w:szCs w:val="28"/>
          <w:lang w:eastAsia="en-US"/>
          <w14:ligatures w14:val="standardContextual"/>
        </w:rPr>
        <w:t>VII.</w:t>
      </w:r>
      <w:r>
        <w:rPr>
          <w:rFonts w:ascii="Times New Roman" w:hAnsi="Times New Roman" w:cs="Times New Roman"/>
          <w:b/>
          <w:bCs/>
          <w:color w:val="244061" w:themeColor="accent1" w:themeShade="80"/>
          <w:kern w:val="2"/>
          <w:sz w:val="28"/>
          <w:szCs w:val="28"/>
          <w:lang w:eastAsia="en-US"/>
          <w14:ligatures w14:val="standardContextual"/>
        </w:rPr>
        <w:tab/>
      </w:r>
      <w:r>
        <w:rPr>
          <w:rFonts w:ascii="Times New Roman" w:hAnsi="Times New Roman" w:cs="Times New Roman"/>
          <w:b/>
          <w:bCs/>
          <w:color w:val="244061" w:themeColor="accent1" w:themeShade="80"/>
          <w:kern w:val="2"/>
          <w:sz w:val="28"/>
          <w:szCs w:val="28"/>
          <w:lang w:val="tk-TM" w:eastAsia="en-US"/>
          <w14:ligatures w14:val="standardContextual"/>
        </w:rPr>
        <w:t>Mugallymlary attestasiýadan geçirmek üçin başlangyç bilim ugrundan test ýumuşlary boýunça kodifikator</w:t>
      </w:r>
    </w:p>
    <w:tbl>
      <w:tblPr>
        <w:tblW w:w="9422"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9"/>
        <w:gridCol w:w="2300"/>
        <w:gridCol w:w="5953"/>
      </w:tblGrid>
      <w:tr w:rsidR="000A1A09" w14:paraId="27548BE0" w14:textId="77777777" w:rsidTr="004A470F">
        <w:trPr>
          <w:trHeight w:val="570"/>
        </w:trPr>
        <w:tc>
          <w:tcPr>
            <w:tcW w:w="1169" w:type="dxa"/>
          </w:tcPr>
          <w:p w14:paraId="451CA58C" w14:textId="77777777" w:rsidR="000A1A09" w:rsidRDefault="00000000">
            <w:pPr>
              <w:widowControl w:val="0"/>
              <w:spacing w:before="0" w:beforeAutospacing="0" w:after="0" w:afterAutospacing="0" w:line="240" w:lineRule="auto"/>
              <w:ind w:left="1" w:right="128" w:hanging="3"/>
              <w:rPr>
                <w:rFonts w:ascii="Times New Roman" w:hAnsi="Times New Roman" w:cs="Times New Roman"/>
                <w:color w:val="000000"/>
                <w:kern w:val="2"/>
                <w:sz w:val="22"/>
                <w:lang w:val="ru-RU" w:eastAsia="en-US"/>
                <w14:ligatures w14:val="standardContextual"/>
              </w:rPr>
            </w:pPr>
            <w:proofErr w:type="spellStart"/>
            <w:r>
              <w:rPr>
                <w:rFonts w:ascii="Times New Roman" w:hAnsi="Times New Roman" w:cs="Times New Roman"/>
                <w:b/>
                <w:color w:val="000000"/>
                <w:kern w:val="2"/>
                <w:sz w:val="22"/>
                <w:lang w:val="ru-RU" w:eastAsia="en-US"/>
                <w14:ligatures w14:val="standardContextual"/>
              </w:rPr>
              <w:t>Bölümiň</w:t>
            </w:r>
            <w:proofErr w:type="spellEnd"/>
            <w:r>
              <w:rPr>
                <w:rFonts w:ascii="Times New Roman" w:hAnsi="Times New Roman" w:cs="Times New Roman"/>
                <w:b/>
                <w:color w:val="000000"/>
                <w:kern w:val="2"/>
                <w:sz w:val="22"/>
                <w:lang w:val="ru-RU" w:eastAsia="en-US"/>
                <w14:ligatures w14:val="standardContextual"/>
              </w:rPr>
              <w:t xml:space="preserve"> </w:t>
            </w:r>
            <w:proofErr w:type="spellStart"/>
            <w:r>
              <w:rPr>
                <w:rFonts w:ascii="Times New Roman" w:hAnsi="Times New Roman" w:cs="Times New Roman"/>
                <w:b/>
                <w:color w:val="000000"/>
                <w:kern w:val="2"/>
                <w:sz w:val="22"/>
                <w:lang w:val="ru-RU" w:eastAsia="en-US"/>
                <w14:ligatures w14:val="standardContextual"/>
              </w:rPr>
              <w:t>kody</w:t>
            </w:r>
            <w:proofErr w:type="spellEnd"/>
          </w:p>
        </w:tc>
        <w:tc>
          <w:tcPr>
            <w:tcW w:w="2300" w:type="dxa"/>
          </w:tcPr>
          <w:p w14:paraId="7707B669" w14:textId="77777777" w:rsidR="000A1A09" w:rsidRDefault="00000000">
            <w:pPr>
              <w:widowControl w:val="0"/>
              <w:spacing w:before="0" w:beforeAutospacing="0" w:after="0" w:afterAutospacing="0" w:line="240" w:lineRule="auto"/>
              <w:ind w:left="1" w:hanging="3"/>
              <w:rPr>
                <w:rFonts w:ascii="Times New Roman" w:hAnsi="Times New Roman" w:cs="Times New Roman"/>
                <w:color w:val="000000"/>
                <w:kern w:val="2"/>
                <w:sz w:val="22"/>
                <w:lang w:val="ru-RU" w:eastAsia="en-US"/>
                <w14:ligatures w14:val="standardContextual"/>
              </w:rPr>
            </w:pPr>
            <w:proofErr w:type="spellStart"/>
            <w:r>
              <w:rPr>
                <w:rFonts w:ascii="Times New Roman" w:hAnsi="Times New Roman" w:cs="Times New Roman"/>
                <w:b/>
                <w:color w:val="000000"/>
                <w:kern w:val="2"/>
                <w:sz w:val="22"/>
                <w:lang w:val="ru-RU" w:eastAsia="en-US"/>
                <w14:ligatures w14:val="standardContextual"/>
              </w:rPr>
              <w:t>Bahalanýan</w:t>
            </w:r>
            <w:proofErr w:type="spellEnd"/>
            <w:r>
              <w:rPr>
                <w:rFonts w:ascii="Times New Roman" w:hAnsi="Times New Roman" w:cs="Times New Roman"/>
                <w:b/>
                <w:color w:val="000000"/>
                <w:kern w:val="2"/>
                <w:sz w:val="22"/>
                <w:lang w:val="ru-RU" w:eastAsia="en-US"/>
                <w14:ligatures w14:val="standardContextual"/>
              </w:rPr>
              <w:t xml:space="preserve"> </w:t>
            </w:r>
            <w:proofErr w:type="spellStart"/>
            <w:r>
              <w:rPr>
                <w:rFonts w:ascii="Times New Roman" w:hAnsi="Times New Roman" w:cs="Times New Roman"/>
                <w:b/>
                <w:color w:val="000000"/>
                <w:kern w:val="2"/>
                <w:sz w:val="22"/>
                <w:lang w:val="ru-RU" w:eastAsia="en-US"/>
                <w14:ligatures w14:val="standardContextual"/>
              </w:rPr>
              <w:t>düzüm</w:t>
            </w:r>
            <w:proofErr w:type="spellEnd"/>
            <w:r>
              <w:rPr>
                <w:rFonts w:ascii="Times New Roman" w:hAnsi="Times New Roman" w:cs="Times New Roman"/>
                <w:b/>
                <w:color w:val="000000"/>
                <w:kern w:val="2"/>
                <w:sz w:val="22"/>
                <w:lang w:val="ru-RU" w:eastAsia="en-US"/>
                <w14:ligatures w14:val="standardContextual"/>
              </w:rPr>
              <w:t xml:space="preserve"> </w:t>
            </w:r>
            <w:proofErr w:type="spellStart"/>
            <w:r>
              <w:rPr>
                <w:rFonts w:ascii="Times New Roman" w:hAnsi="Times New Roman" w:cs="Times New Roman"/>
                <w:b/>
                <w:color w:val="000000"/>
                <w:kern w:val="2"/>
                <w:sz w:val="22"/>
                <w:lang w:val="ru-RU" w:eastAsia="en-US"/>
                <w14:ligatures w14:val="standardContextual"/>
              </w:rPr>
              <w:t>elementiniň</w:t>
            </w:r>
            <w:proofErr w:type="spellEnd"/>
            <w:r>
              <w:rPr>
                <w:rFonts w:ascii="Times New Roman" w:hAnsi="Times New Roman" w:cs="Times New Roman"/>
                <w:b/>
                <w:color w:val="000000"/>
                <w:kern w:val="2"/>
                <w:sz w:val="22"/>
                <w:lang w:val="ru-RU" w:eastAsia="en-US"/>
                <w14:ligatures w14:val="standardContextual"/>
              </w:rPr>
              <w:t xml:space="preserve"> </w:t>
            </w:r>
            <w:proofErr w:type="spellStart"/>
            <w:r>
              <w:rPr>
                <w:rFonts w:ascii="Times New Roman" w:hAnsi="Times New Roman" w:cs="Times New Roman"/>
                <w:b/>
                <w:color w:val="000000"/>
                <w:kern w:val="2"/>
                <w:sz w:val="22"/>
                <w:lang w:val="ru-RU" w:eastAsia="en-US"/>
                <w14:ligatures w14:val="standardContextual"/>
              </w:rPr>
              <w:t>kody</w:t>
            </w:r>
            <w:proofErr w:type="spellEnd"/>
          </w:p>
        </w:tc>
        <w:tc>
          <w:tcPr>
            <w:tcW w:w="5953" w:type="dxa"/>
          </w:tcPr>
          <w:p w14:paraId="7DEDD014" w14:textId="77777777" w:rsidR="000A1A09" w:rsidRDefault="00000000">
            <w:pPr>
              <w:widowControl w:val="0"/>
              <w:spacing w:before="0" w:beforeAutospacing="0" w:after="0" w:afterAutospacing="0" w:line="240" w:lineRule="auto"/>
              <w:ind w:left="1" w:hanging="3"/>
              <w:rPr>
                <w:rFonts w:ascii="Times New Roman" w:hAnsi="Times New Roman" w:cs="Times New Roman"/>
                <w:b/>
                <w:color w:val="000000"/>
                <w:kern w:val="2"/>
                <w:sz w:val="22"/>
                <w:lang w:eastAsia="en-US"/>
                <w14:ligatures w14:val="standardContextual"/>
              </w:rPr>
            </w:pPr>
            <w:r>
              <w:rPr>
                <w:rFonts w:ascii="Times New Roman" w:hAnsi="Times New Roman" w:cs="Times New Roman"/>
                <w:b/>
                <w:color w:val="000000"/>
                <w:kern w:val="2"/>
                <w:sz w:val="22"/>
                <w:lang w:eastAsia="en-US"/>
                <w14:ligatures w14:val="standardContextual"/>
              </w:rPr>
              <w:t xml:space="preserve">          </w:t>
            </w:r>
            <w:r>
              <w:rPr>
                <w:rFonts w:ascii="Times New Roman" w:hAnsi="Times New Roman" w:cs="Times New Roman"/>
                <w:b/>
                <w:color w:val="000000"/>
                <w:kern w:val="2"/>
                <w:sz w:val="22"/>
                <w:lang w:val="tk-TM" w:eastAsia="en-US"/>
                <w14:ligatures w14:val="standardContextual"/>
              </w:rPr>
              <w:t>Synag wagtynda bahalanan düzüm elementi</w:t>
            </w:r>
          </w:p>
        </w:tc>
      </w:tr>
      <w:tr w:rsidR="000A1A09" w14:paraId="5A7BCF36" w14:textId="77777777" w:rsidTr="004A470F">
        <w:trPr>
          <w:trHeight w:val="418"/>
        </w:trPr>
        <w:tc>
          <w:tcPr>
            <w:tcW w:w="9422" w:type="dxa"/>
            <w:gridSpan w:val="3"/>
          </w:tcPr>
          <w:p w14:paraId="7186C68C" w14:textId="77777777" w:rsidR="000A1A09" w:rsidRDefault="00000000">
            <w:pPr>
              <w:widowControl w:val="0"/>
              <w:numPr>
                <w:ilvl w:val="0"/>
                <w:numId w:val="2"/>
              </w:numPr>
              <w:suppressAutoHyphens/>
              <w:spacing w:before="0" w:beforeAutospacing="0" w:after="0" w:afterAutospacing="0" w:line="240" w:lineRule="auto"/>
              <w:ind w:leftChars="-1" w:left="0" w:hangingChars="1" w:hanging="2"/>
              <w:jc w:val="center"/>
              <w:textAlignment w:val="top"/>
              <w:outlineLvl w:val="0"/>
              <w:rPr>
                <w:rFonts w:ascii="Times New Roman" w:hAnsi="Times New Roman" w:cs="Times New Roman"/>
                <w:color w:val="000000"/>
                <w:kern w:val="2"/>
                <w:lang w:val="ru-RU" w:eastAsia="en-US"/>
                <w14:ligatures w14:val="standardContextual"/>
              </w:rPr>
            </w:pPr>
            <w:proofErr w:type="spellStart"/>
            <w:r>
              <w:rPr>
                <w:rFonts w:ascii="Times New Roman" w:hAnsi="Times New Roman" w:cs="Times New Roman"/>
                <w:b/>
                <w:color w:val="000000"/>
                <w:kern w:val="2"/>
                <w:lang w:val="ru-RU" w:eastAsia="en-US"/>
                <w14:ligatures w14:val="standardContextual"/>
              </w:rPr>
              <w:t>Fonetika</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we</w:t>
            </w:r>
            <w:proofErr w:type="spellEnd"/>
            <w:r>
              <w:rPr>
                <w:rFonts w:ascii="Times New Roman" w:hAnsi="Times New Roman" w:cs="Times New Roman"/>
                <w:b/>
                <w:color w:val="000000"/>
                <w:kern w:val="2"/>
                <w:lang w:val="ru-RU" w:eastAsia="en-US"/>
                <w14:ligatures w14:val="standardContextual"/>
              </w:rPr>
              <w:t xml:space="preserve"> </w:t>
            </w:r>
            <w:r>
              <w:rPr>
                <w:rFonts w:ascii="Times New Roman" w:hAnsi="Times New Roman" w:cs="Times New Roman"/>
                <w:b/>
                <w:color w:val="000000"/>
                <w:kern w:val="2"/>
                <w:lang w:eastAsia="en-US"/>
                <w14:ligatures w14:val="standardContextual"/>
              </w:rPr>
              <w:t>o</w:t>
            </w:r>
            <w:proofErr w:type="spellStart"/>
            <w:r>
              <w:rPr>
                <w:rFonts w:ascii="Times New Roman" w:hAnsi="Times New Roman" w:cs="Times New Roman"/>
                <w:b/>
                <w:color w:val="000000"/>
                <w:kern w:val="2"/>
                <w:lang w:val="ru-RU" w:eastAsia="en-US"/>
                <w14:ligatures w14:val="standardContextual"/>
              </w:rPr>
              <w:t>rfografiýa</w:t>
            </w:r>
            <w:proofErr w:type="spellEnd"/>
            <w:r>
              <w:rPr>
                <w:rFonts w:ascii="Times New Roman" w:hAnsi="Times New Roman" w:cs="Times New Roman"/>
                <w:b/>
                <w:color w:val="000000"/>
                <w:kern w:val="2"/>
                <w:lang w:val="ru-RU" w:eastAsia="en-US"/>
                <w14:ligatures w14:val="standardContextual"/>
              </w:rPr>
              <w:t xml:space="preserve">  </w:t>
            </w:r>
          </w:p>
        </w:tc>
      </w:tr>
      <w:tr w:rsidR="000A1A09" w14:paraId="1C1966F1" w14:textId="77777777" w:rsidTr="004A470F">
        <w:trPr>
          <w:cantSplit/>
          <w:trHeight w:val="276"/>
        </w:trPr>
        <w:tc>
          <w:tcPr>
            <w:tcW w:w="1169" w:type="dxa"/>
            <w:vMerge w:val="restart"/>
            <w:vAlign w:val="center"/>
          </w:tcPr>
          <w:p w14:paraId="5AC92940" w14:textId="77777777" w:rsidR="000A1A09" w:rsidRDefault="00000000">
            <w:pPr>
              <w:widowControl w:val="0"/>
              <w:spacing w:before="2" w:beforeAutospacing="0" w:after="0" w:afterAutospacing="0" w:line="360" w:lineRule="auto"/>
              <w:ind w:left="1" w:right="128"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bCs/>
                <w:color w:val="000000"/>
                <w:kern w:val="2"/>
                <w:lang w:val="ru-RU" w:eastAsia="en-US"/>
                <w14:ligatures w14:val="standardContextual"/>
              </w:rPr>
              <w:t>1</w:t>
            </w:r>
          </w:p>
        </w:tc>
        <w:tc>
          <w:tcPr>
            <w:tcW w:w="2300" w:type="dxa"/>
          </w:tcPr>
          <w:p w14:paraId="724065E5" w14:textId="77777777" w:rsidR="000A1A09" w:rsidRDefault="00000000">
            <w:pPr>
              <w:widowControl w:val="0"/>
              <w:spacing w:before="0" w:beforeAutospacing="0" w:after="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 xml:space="preserve">1.1 </w:t>
            </w:r>
          </w:p>
        </w:tc>
        <w:tc>
          <w:tcPr>
            <w:tcW w:w="5953" w:type="dxa"/>
          </w:tcPr>
          <w:p w14:paraId="2B9206BE" w14:textId="77777777" w:rsidR="000A1A09" w:rsidRDefault="00000000">
            <w:pPr>
              <w:widowControl w:val="0"/>
              <w:spacing w:before="0" w:beforeAutospacing="0" w:after="0" w:afterAutospacing="0" w:line="240"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Orfografiki düzgünler. Sesler, basym we bogun.</w:t>
            </w:r>
          </w:p>
        </w:tc>
      </w:tr>
      <w:tr w:rsidR="000A1A09" w14:paraId="20BC5874" w14:textId="77777777" w:rsidTr="004A470F">
        <w:trPr>
          <w:cantSplit/>
          <w:trHeight w:val="568"/>
        </w:trPr>
        <w:tc>
          <w:tcPr>
            <w:tcW w:w="1169" w:type="dxa"/>
            <w:vMerge/>
          </w:tcPr>
          <w:p w14:paraId="158EDCB5"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2300" w:type="dxa"/>
          </w:tcPr>
          <w:p w14:paraId="24B5C53A" w14:textId="77777777" w:rsidR="000A1A09" w:rsidRDefault="00000000">
            <w:pPr>
              <w:widowControl w:val="0"/>
              <w:spacing w:before="0" w:beforeAutospacing="0" w:after="0" w:afterAutospacing="0" w:line="321"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kern w:val="2"/>
                <w:lang w:eastAsia="en-US"/>
                <w14:ligatures w14:val="standardContextual"/>
              </w:rPr>
              <w:t xml:space="preserve"> </w:t>
            </w:r>
            <w:r>
              <w:rPr>
                <w:rFonts w:ascii="Times New Roman" w:hAnsi="Times New Roman" w:cs="Times New Roman"/>
                <w:color w:val="000000"/>
                <w:kern w:val="2"/>
                <w:lang w:eastAsia="en-US"/>
                <w14:ligatures w14:val="standardContextual"/>
              </w:rPr>
              <w:t>1.2</w:t>
            </w:r>
          </w:p>
        </w:tc>
        <w:tc>
          <w:tcPr>
            <w:tcW w:w="5953" w:type="dxa"/>
          </w:tcPr>
          <w:p w14:paraId="6C5C01C2" w14:textId="77777777" w:rsidR="000A1A09" w:rsidRDefault="00000000">
            <w:pPr>
              <w:widowControl w:val="0"/>
              <w:spacing w:before="0" w:beforeAutospacing="0" w:after="0" w:afterAutospacing="0" w:line="240" w:lineRule="auto"/>
              <w:ind w:left="1" w:hanging="3"/>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Fonetik</w:t>
            </w:r>
            <w:proofErr w:type="spellEnd"/>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hadysalar</w:t>
            </w:r>
            <w:r>
              <w:rPr>
                <w:rFonts w:ascii="Times New Roman" w:hAnsi="Times New Roman" w:cs="Times New Roman"/>
                <w:color w:val="000000"/>
                <w:kern w:val="2"/>
                <w:lang w:eastAsia="en-US"/>
                <w14:ligatures w14:val="standardContextual"/>
              </w:rPr>
              <w:t>.</w:t>
            </w:r>
          </w:p>
        </w:tc>
      </w:tr>
      <w:tr w:rsidR="000A1A09" w14:paraId="57CC5841" w14:textId="77777777" w:rsidTr="004A470F">
        <w:trPr>
          <w:trHeight w:val="512"/>
        </w:trPr>
        <w:tc>
          <w:tcPr>
            <w:tcW w:w="9422" w:type="dxa"/>
            <w:gridSpan w:val="3"/>
          </w:tcPr>
          <w:p w14:paraId="749A200C" w14:textId="77777777" w:rsidR="000A1A09" w:rsidRDefault="00000000">
            <w:pPr>
              <w:widowControl w:val="0"/>
              <w:spacing w:before="2" w:beforeAutospacing="0" w:after="160" w:afterAutospacing="0" w:line="360" w:lineRule="auto"/>
              <w:ind w:left="570" w:right="128"/>
              <w:contextualSpacing/>
              <w:rPr>
                <w:rFonts w:ascii="Times New Roman" w:hAnsi="Times New Roman" w:cs="Times New Roman"/>
                <w:color w:val="000000"/>
                <w:kern w:val="2"/>
                <w:lang w:eastAsia="en-US"/>
                <w14:ligatures w14:val="standardContextual"/>
              </w:rPr>
            </w:pPr>
            <w:r>
              <w:rPr>
                <w:rFonts w:ascii="Times New Roman" w:hAnsi="Times New Roman" w:cs="Times New Roman"/>
                <w:b/>
                <w:color w:val="000000"/>
                <w:kern w:val="2"/>
                <w:lang w:eastAsia="en-US"/>
                <w14:ligatures w14:val="standardContextual"/>
              </w:rPr>
              <w:t xml:space="preserve">                                               2. </w:t>
            </w:r>
            <w:proofErr w:type="spellStart"/>
            <w:r>
              <w:rPr>
                <w:rFonts w:ascii="Times New Roman" w:hAnsi="Times New Roman" w:cs="Times New Roman"/>
                <w:b/>
                <w:color w:val="000000"/>
                <w:kern w:val="2"/>
                <w:lang w:eastAsia="en-US"/>
                <w14:ligatures w14:val="standardContextual"/>
              </w:rPr>
              <w:t>Leksikologiýa</w:t>
            </w:r>
            <w:proofErr w:type="spellEnd"/>
            <w:r>
              <w:rPr>
                <w:rFonts w:ascii="Times New Roman" w:hAnsi="Times New Roman" w:cs="Times New Roman"/>
                <w:b/>
                <w:color w:val="000000"/>
                <w:kern w:val="2"/>
                <w:lang w:eastAsia="en-US"/>
                <w14:ligatures w14:val="standardContextual"/>
              </w:rPr>
              <w:t xml:space="preserve"> </w:t>
            </w:r>
            <w:proofErr w:type="spellStart"/>
            <w:r>
              <w:rPr>
                <w:rFonts w:ascii="Times New Roman" w:hAnsi="Times New Roman" w:cs="Times New Roman"/>
                <w:b/>
                <w:color w:val="000000"/>
                <w:kern w:val="2"/>
                <w:lang w:eastAsia="en-US"/>
                <w14:ligatures w14:val="standardContextual"/>
              </w:rPr>
              <w:t>va</w:t>
            </w:r>
            <w:proofErr w:type="spellEnd"/>
            <w:r>
              <w:rPr>
                <w:rFonts w:ascii="Times New Roman" w:hAnsi="Times New Roman" w:cs="Times New Roman"/>
                <w:b/>
                <w:color w:val="000000"/>
                <w:kern w:val="2"/>
                <w:lang w:eastAsia="en-US"/>
                <w14:ligatures w14:val="standardContextual"/>
              </w:rPr>
              <w:t xml:space="preserve"> </w:t>
            </w:r>
            <w:proofErr w:type="spellStart"/>
            <w:r>
              <w:rPr>
                <w:rFonts w:ascii="Times New Roman" w:hAnsi="Times New Roman" w:cs="Times New Roman"/>
                <w:b/>
                <w:color w:val="000000"/>
                <w:kern w:val="2"/>
                <w:lang w:eastAsia="en-US"/>
                <w14:ligatures w14:val="standardContextual"/>
              </w:rPr>
              <w:t>frazeologiýa</w:t>
            </w:r>
            <w:proofErr w:type="spellEnd"/>
          </w:p>
        </w:tc>
      </w:tr>
      <w:tr w:rsidR="000A1A09" w14:paraId="7AF562AB" w14:textId="77777777" w:rsidTr="004A470F">
        <w:trPr>
          <w:cantSplit/>
          <w:trHeight w:val="409"/>
        </w:trPr>
        <w:tc>
          <w:tcPr>
            <w:tcW w:w="1169" w:type="dxa"/>
            <w:vMerge w:val="restart"/>
            <w:vAlign w:val="center"/>
          </w:tcPr>
          <w:p w14:paraId="5562A508" w14:textId="77777777" w:rsidR="000A1A09" w:rsidRDefault="00000000">
            <w:pPr>
              <w:widowControl w:val="0"/>
              <w:spacing w:before="2" w:beforeAutospacing="0" w:after="160" w:afterAutospacing="0" w:line="360" w:lineRule="auto"/>
              <w:ind w:left="1" w:right="128" w:hanging="3"/>
              <w:jc w:val="center"/>
              <w:rPr>
                <w:rFonts w:ascii="Times New Roman" w:hAnsi="Times New Roman" w:cs="Times New Roman"/>
                <w:b/>
                <w:color w:val="000000"/>
                <w:kern w:val="2"/>
                <w:sz w:val="28"/>
                <w:szCs w:val="28"/>
                <w:lang w:eastAsia="en-US"/>
                <w14:ligatures w14:val="standardContextual"/>
              </w:rPr>
            </w:pPr>
            <w:r>
              <w:rPr>
                <w:rFonts w:ascii="Times New Roman" w:hAnsi="Times New Roman" w:cs="Times New Roman"/>
                <w:b/>
                <w:color w:val="000000"/>
                <w:kern w:val="2"/>
                <w:sz w:val="28"/>
                <w:szCs w:val="28"/>
                <w:lang w:eastAsia="en-US"/>
                <w14:ligatures w14:val="standardContextual"/>
              </w:rPr>
              <w:t>2</w:t>
            </w:r>
          </w:p>
          <w:p w14:paraId="44620191" w14:textId="77777777" w:rsidR="000A1A09" w:rsidRDefault="000A1A09">
            <w:pPr>
              <w:widowControl w:val="0"/>
              <w:spacing w:before="2" w:beforeAutospacing="0" w:after="160" w:afterAutospacing="0" w:line="360" w:lineRule="auto"/>
              <w:ind w:left="1" w:right="128" w:hanging="3"/>
              <w:jc w:val="center"/>
              <w:rPr>
                <w:rFonts w:ascii="Times New Roman" w:hAnsi="Times New Roman" w:cs="Times New Roman"/>
                <w:color w:val="000000"/>
                <w:kern w:val="2"/>
                <w:sz w:val="28"/>
                <w:szCs w:val="28"/>
                <w:lang w:eastAsia="en-US"/>
                <w14:ligatures w14:val="standardContextual"/>
              </w:rPr>
            </w:pPr>
          </w:p>
        </w:tc>
        <w:tc>
          <w:tcPr>
            <w:tcW w:w="2300" w:type="dxa"/>
          </w:tcPr>
          <w:p w14:paraId="7EE2F376" w14:textId="77777777" w:rsidR="000A1A09" w:rsidRDefault="00000000">
            <w:pPr>
              <w:widowControl w:val="0"/>
              <w:spacing w:before="0" w:beforeAutospacing="0" w:after="160" w:afterAutospacing="0" w:line="321"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kern w:val="2"/>
                <w:lang w:eastAsia="en-US"/>
                <w14:ligatures w14:val="standardContextual"/>
              </w:rPr>
              <w:t xml:space="preserve"> </w:t>
            </w:r>
            <w:r>
              <w:rPr>
                <w:rFonts w:ascii="Times New Roman" w:hAnsi="Times New Roman" w:cs="Times New Roman"/>
                <w:color w:val="000000"/>
                <w:kern w:val="2"/>
                <w:lang w:eastAsia="en-US"/>
                <w14:ligatures w14:val="standardContextual"/>
              </w:rPr>
              <w:t>2.1</w:t>
            </w:r>
          </w:p>
        </w:tc>
        <w:tc>
          <w:tcPr>
            <w:tcW w:w="5953" w:type="dxa"/>
          </w:tcPr>
          <w:p w14:paraId="63A2E343"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tk-TM" w:eastAsia="en-US"/>
                <w14:ligatures w14:val="standardContextual"/>
              </w:rPr>
              <w:t xml:space="preserve">Sözleriň </w:t>
            </w:r>
            <w:proofErr w:type="spellStart"/>
            <w:r>
              <w:rPr>
                <w:rFonts w:ascii="Times New Roman" w:hAnsi="Times New Roman" w:cs="Times New Roman"/>
                <w:color w:val="000000"/>
                <w:kern w:val="2"/>
                <w:lang w:eastAsia="en-US"/>
                <w14:ligatures w14:val="standardContextual"/>
              </w:rPr>
              <w:t>leksik</w:t>
            </w:r>
            <w:proofErr w:type="spellEnd"/>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manysy</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Göçme many</w:t>
            </w:r>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omonimler</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sinonimler</w:t>
            </w:r>
            <w:proofErr w:type="spellEnd"/>
            <w:r>
              <w:rPr>
                <w:rFonts w:ascii="Times New Roman" w:hAnsi="Times New Roman" w:cs="Times New Roman"/>
                <w:color w:val="000000"/>
                <w:kern w:val="2"/>
                <w:lang w:eastAsia="en-US"/>
                <w14:ligatures w14:val="standardContextual"/>
              </w:rPr>
              <w:t xml:space="preserve"> we </w:t>
            </w:r>
            <w:proofErr w:type="spellStart"/>
            <w:r>
              <w:rPr>
                <w:rFonts w:ascii="Times New Roman" w:hAnsi="Times New Roman" w:cs="Times New Roman"/>
                <w:color w:val="000000"/>
                <w:kern w:val="2"/>
                <w:lang w:eastAsia="en-US"/>
                <w14:ligatures w14:val="standardContextual"/>
              </w:rPr>
              <w:t>antonimler</w:t>
            </w:r>
            <w:proofErr w:type="spellEnd"/>
            <w:r>
              <w:rPr>
                <w:rFonts w:ascii="Times New Roman" w:hAnsi="Times New Roman" w:cs="Times New Roman"/>
                <w:color w:val="000000"/>
                <w:kern w:val="2"/>
                <w:lang w:eastAsia="en-US"/>
                <w14:ligatures w14:val="standardContextual"/>
              </w:rPr>
              <w:t>.</w:t>
            </w:r>
          </w:p>
        </w:tc>
      </w:tr>
      <w:tr w:rsidR="000A1A09" w14:paraId="7A7435EE" w14:textId="77777777" w:rsidTr="004A470F">
        <w:trPr>
          <w:cantSplit/>
          <w:trHeight w:val="409"/>
        </w:trPr>
        <w:tc>
          <w:tcPr>
            <w:tcW w:w="1169" w:type="dxa"/>
            <w:vMerge/>
          </w:tcPr>
          <w:p w14:paraId="32D73874"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059D7736" w14:textId="77777777" w:rsidR="000A1A09" w:rsidRDefault="00000000">
            <w:pPr>
              <w:widowControl w:val="0"/>
              <w:spacing w:before="0" w:beforeAutospacing="0" w:after="160" w:afterAutospacing="0" w:line="321"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kern w:val="2"/>
                <w:lang w:eastAsia="en-US"/>
                <w14:ligatures w14:val="standardContextual"/>
              </w:rPr>
              <w:t xml:space="preserve"> </w:t>
            </w:r>
            <w:r>
              <w:rPr>
                <w:rFonts w:ascii="Times New Roman" w:hAnsi="Times New Roman" w:cs="Times New Roman"/>
                <w:color w:val="000000"/>
                <w:kern w:val="2"/>
                <w:lang w:eastAsia="en-US"/>
                <w14:ligatures w14:val="standardContextual"/>
              </w:rPr>
              <w:t>2.2</w:t>
            </w:r>
          </w:p>
        </w:tc>
        <w:tc>
          <w:tcPr>
            <w:tcW w:w="5953" w:type="dxa"/>
          </w:tcPr>
          <w:p w14:paraId="04F30785"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tk-TM" w:eastAsia="en-US"/>
                <w14:ligatures w14:val="standardContextual"/>
              </w:rPr>
              <w:t>Söz düzümleri</w:t>
            </w:r>
            <w:r>
              <w:rPr>
                <w:rFonts w:ascii="Times New Roman" w:hAnsi="Times New Roman" w:cs="Times New Roman"/>
                <w:color w:val="000000"/>
                <w:kern w:val="2"/>
                <w:lang w:eastAsia="en-US"/>
                <w14:ligatures w14:val="standardContextual"/>
              </w:rPr>
              <w:t>.</w:t>
            </w:r>
          </w:p>
        </w:tc>
      </w:tr>
      <w:tr w:rsidR="000A1A09" w14:paraId="30210DEC" w14:textId="77777777" w:rsidTr="004A470F">
        <w:trPr>
          <w:trHeight w:val="409"/>
        </w:trPr>
        <w:tc>
          <w:tcPr>
            <w:tcW w:w="9422" w:type="dxa"/>
            <w:gridSpan w:val="3"/>
          </w:tcPr>
          <w:p w14:paraId="5745E9A4" w14:textId="77777777" w:rsidR="000A1A09" w:rsidRDefault="00000000">
            <w:pPr>
              <w:widowControl w:val="0"/>
              <w:suppressAutoHyphens/>
              <w:spacing w:before="0" w:beforeAutospacing="0" w:after="0" w:afterAutospacing="0" w:line="240" w:lineRule="auto"/>
              <w:textAlignment w:val="top"/>
              <w:outlineLvl w:val="0"/>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eastAsia="en-US"/>
                <w14:ligatures w14:val="standardContextual"/>
              </w:rPr>
              <w:t xml:space="preserve">                                                         3. </w:t>
            </w:r>
            <w:proofErr w:type="spellStart"/>
            <w:r>
              <w:rPr>
                <w:rFonts w:ascii="Times New Roman" w:hAnsi="Times New Roman" w:cs="Times New Roman"/>
                <w:b/>
                <w:color w:val="000000"/>
                <w:kern w:val="2"/>
                <w:lang w:val="ru-RU" w:eastAsia="en-US"/>
                <w14:ligatures w14:val="standardContextual"/>
              </w:rPr>
              <w:t>Morfemika</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Söz</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ýasalyşy</w:t>
            </w:r>
            <w:proofErr w:type="spellEnd"/>
            <w:r>
              <w:rPr>
                <w:rFonts w:ascii="Times New Roman" w:hAnsi="Times New Roman" w:cs="Times New Roman"/>
                <w:b/>
                <w:color w:val="000000"/>
                <w:kern w:val="2"/>
                <w:lang w:val="ru-RU" w:eastAsia="en-US"/>
                <w14:ligatures w14:val="standardContextual"/>
              </w:rPr>
              <w:t xml:space="preserve"> </w:t>
            </w:r>
          </w:p>
        </w:tc>
      </w:tr>
      <w:tr w:rsidR="000A1A09" w14:paraId="36EDCAC9" w14:textId="77777777" w:rsidTr="004A470F">
        <w:trPr>
          <w:cantSplit/>
          <w:trHeight w:val="409"/>
        </w:trPr>
        <w:tc>
          <w:tcPr>
            <w:tcW w:w="1169" w:type="dxa"/>
            <w:vAlign w:val="center"/>
          </w:tcPr>
          <w:p w14:paraId="7F1FEC4D" w14:textId="77777777" w:rsidR="000A1A09" w:rsidRDefault="00000000">
            <w:pPr>
              <w:widowControl w:val="0"/>
              <w:spacing w:before="2" w:beforeAutospacing="0" w:after="160" w:afterAutospacing="0" w:line="360" w:lineRule="auto"/>
              <w:ind w:left="1" w:right="128"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3</w:t>
            </w:r>
          </w:p>
        </w:tc>
        <w:tc>
          <w:tcPr>
            <w:tcW w:w="2300" w:type="dxa"/>
          </w:tcPr>
          <w:p w14:paraId="06B93073" w14:textId="77777777" w:rsidR="000A1A09"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3.1</w:t>
            </w:r>
          </w:p>
        </w:tc>
        <w:tc>
          <w:tcPr>
            <w:tcW w:w="5953" w:type="dxa"/>
          </w:tcPr>
          <w:p w14:paraId="0984639A"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Asyl we ýasama sözler.</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Goşulmalaryň görnüşleri</w:t>
            </w:r>
          </w:p>
        </w:tc>
      </w:tr>
      <w:tr w:rsidR="000A1A09" w14:paraId="3E0B0BA1" w14:textId="77777777" w:rsidTr="004A470F">
        <w:trPr>
          <w:trHeight w:val="409"/>
        </w:trPr>
        <w:tc>
          <w:tcPr>
            <w:tcW w:w="9422" w:type="dxa"/>
            <w:gridSpan w:val="3"/>
            <w:vAlign w:val="center"/>
          </w:tcPr>
          <w:p w14:paraId="5B895191" w14:textId="77777777" w:rsidR="000A1A09" w:rsidRDefault="00000000">
            <w:pPr>
              <w:widowControl w:val="0"/>
              <w:suppressAutoHyphens/>
              <w:spacing w:before="0" w:beforeAutospacing="0" w:after="0" w:afterAutospacing="0" w:line="240" w:lineRule="auto"/>
              <w:textAlignment w:val="top"/>
              <w:outlineLvl w:val="0"/>
              <w:rPr>
                <w:rFonts w:ascii="Times New Roman" w:hAnsi="Times New Roman" w:cs="Times New Roman"/>
                <w:color w:val="000000"/>
                <w:kern w:val="2"/>
                <w:lang w:eastAsia="en-US"/>
                <w14:ligatures w14:val="standardContextual"/>
              </w:rPr>
            </w:pPr>
            <w:r>
              <w:rPr>
                <w:rFonts w:ascii="Times New Roman" w:hAnsi="Times New Roman" w:cs="Times New Roman"/>
                <w:b/>
                <w:color w:val="000000"/>
                <w:kern w:val="2"/>
                <w:lang w:eastAsia="en-US"/>
                <w14:ligatures w14:val="standardContextual"/>
              </w:rPr>
              <w:t xml:space="preserve">                                                         4. </w:t>
            </w:r>
            <w:proofErr w:type="spellStart"/>
            <w:r>
              <w:rPr>
                <w:rFonts w:ascii="Times New Roman" w:hAnsi="Times New Roman" w:cs="Times New Roman"/>
                <w:b/>
                <w:color w:val="000000"/>
                <w:kern w:val="2"/>
                <w:lang w:eastAsia="en-US"/>
                <w14:ligatures w14:val="standardContextual"/>
              </w:rPr>
              <w:t>Morfologiýa</w:t>
            </w:r>
            <w:proofErr w:type="spellEnd"/>
          </w:p>
        </w:tc>
      </w:tr>
      <w:tr w:rsidR="000A1A09" w14:paraId="063E3A48" w14:textId="77777777" w:rsidTr="004A470F">
        <w:trPr>
          <w:cantSplit/>
          <w:trHeight w:val="278"/>
        </w:trPr>
        <w:tc>
          <w:tcPr>
            <w:tcW w:w="1169" w:type="dxa"/>
            <w:vMerge w:val="restart"/>
            <w:vAlign w:val="center"/>
          </w:tcPr>
          <w:p w14:paraId="48CA052A" w14:textId="77777777" w:rsidR="000A1A09" w:rsidRDefault="00000000">
            <w:pPr>
              <w:widowControl w:val="0"/>
              <w:spacing w:before="2" w:beforeAutospacing="0" w:after="160" w:afterAutospacing="0" w:line="360" w:lineRule="auto"/>
              <w:ind w:left="1" w:right="128" w:hanging="3"/>
              <w:jc w:val="center"/>
              <w:rPr>
                <w:rFonts w:ascii="Times New Roman" w:hAnsi="Times New Roman" w:cs="Times New Roman"/>
                <w:color w:val="000000"/>
                <w:kern w:val="2"/>
                <w:lang w:eastAsia="en-US"/>
                <w14:ligatures w14:val="standardContextual"/>
              </w:rPr>
            </w:pPr>
            <w:r>
              <w:rPr>
                <w:rFonts w:ascii="Times New Roman" w:hAnsi="Times New Roman" w:cs="Times New Roman"/>
                <w:b/>
                <w:color w:val="000000"/>
                <w:kern w:val="2"/>
                <w:lang w:eastAsia="en-US"/>
                <w14:ligatures w14:val="standardContextual"/>
              </w:rPr>
              <w:t>4</w:t>
            </w:r>
          </w:p>
        </w:tc>
        <w:tc>
          <w:tcPr>
            <w:tcW w:w="2300" w:type="dxa"/>
          </w:tcPr>
          <w:p w14:paraId="093508C2" w14:textId="77777777" w:rsidR="000A1A09" w:rsidRDefault="00000000">
            <w:pPr>
              <w:widowControl w:val="0"/>
              <w:spacing w:before="0" w:beforeAutospacing="0" w:after="160" w:afterAutospacing="0" w:line="321"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kern w:val="2"/>
                <w:lang w:eastAsia="en-US"/>
                <w14:ligatures w14:val="standardContextual"/>
              </w:rPr>
              <w:t xml:space="preserve"> </w:t>
            </w:r>
            <w:r>
              <w:rPr>
                <w:rFonts w:ascii="Times New Roman" w:hAnsi="Times New Roman" w:cs="Times New Roman"/>
                <w:color w:val="000000"/>
                <w:kern w:val="2"/>
                <w:lang w:eastAsia="en-US"/>
                <w14:ligatures w14:val="standardContextual"/>
              </w:rPr>
              <w:t>4.1</w:t>
            </w:r>
          </w:p>
        </w:tc>
        <w:tc>
          <w:tcPr>
            <w:tcW w:w="5953" w:type="dxa"/>
          </w:tcPr>
          <w:p w14:paraId="529DAE8D"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tk-TM" w:eastAsia="en-US"/>
                <w14:ligatures w14:val="standardContextual"/>
              </w:rPr>
              <w:t>Özbaşdak many aňladýan söz toparlary</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At</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sypat</w:t>
            </w:r>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san</w:t>
            </w:r>
            <w:proofErr w:type="spellEnd"/>
            <w:r>
              <w:rPr>
                <w:rFonts w:ascii="Times New Roman" w:hAnsi="Times New Roman" w:cs="Times New Roman"/>
                <w:color w:val="000000"/>
                <w:kern w:val="2"/>
                <w:lang w:val="tk-TM" w:eastAsia="en-US"/>
                <w14:ligatures w14:val="standardContextual"/>
              </w:rPr>
              <w:t>,</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işlik, çalyşma</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hal</w:t>
            </w:r>
            <w:r>
              <w:rPr>
                <w:rFonts w:ascii="Times New Roman" w:hAnsi="Times New Roman" w:cs="Times New Roman"/>
                <w:color w:val="000000"/>
                <w:kern w:val="2"/>
                <w:lang w:eastAsia="en-US"/>
                <w14:ligatures w14:val="standardContextual"/>
              </w:rPr>
              <w:t>,).</w:t>
            </w:r>
          </w:p>
        </w:tc>
      </w:tr>
      <w:tr w:rsidR="000A1A09" w14:paraId="181F4726" w14:textId="77777777" w:rsidTr="004A470F">
        <w:trPr>
          <w:cantSplit/>
          <w:trHeight w:val="317"/>
        </w:trPr>
        <w:tc>
          <w:tcPr>
            <w:tcW w:w="1169" w:type="dxa"/>
            <w:vMerge/>
            <w:vAlign w:val="center"/>
          </w:tcPr>
          <w:p w14:paraId="1C4E9494" w14:textId="77777777" w:rsidR="000A1A09" w:rsidRDefault="000A1A09">
            <w:pPr>
              <w:widowControl w:val="0"/>
              <w:spacing w:before="0" w:beforeAutospacing="0" w:after="16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p>
        </w:tc>
        <w:tc>
          <w:tcPr>
            <w:tcW w:w="2300" w:type="dxa"/>
          </w:tcPr>
          <w:p w14:paraId="0DA6C2FE" w14:textId="77777777" w:rsidR="000A1A09"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eastAsia="en-US"/>
                <w14:ligatures w14:val="standardContextual"/>
              </w:rPr>
              <w:t xml:space="preserve"> </w:t>
            </w:r>
            <w:r>
              <w:rPr>
                <w:rFonts w:ascii="Times New Roman" w:hAnsi="Times New Roman" w:cs="Times New Roman"/>
                <w:color w:val="000000"/>
                <w:kern w:val="2"/>
                <w:lang w:val="ru-RU" w:eastAsia="en-US"/>
                <w14:ligatures w14:val="standardContextual"/>
              </w:rPr>
              <w:t>4.2</w:t>
            </w:r>
          </w:p>
        </w:tc>
        <w:tc>
          <w:tcPr>
            <w:tcW w:w="5953" w:type="dxa"/>
          </w:tcPr>
          <w:p w14:paraId="519339DA" w14:textId="77777777" w:rsidR="000A1A09" w:rsidRDefault="00000000">
            <w:pPr>
              <w:widowControl w:val="0"/>
              <w:spacing w:before="0" w:beforeAutospacing="0" w:after="160" w:afterAutospacing="0" w:line="240" w:lineRule="auto"/>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tk-TM" w:eastAsia="en-US"/>
                <w14:ligatures w14:val="standardContextual"/>
              </w:rPr>
              <w:t>Özbaşdak many aňlatmaýan söz toparlary</w:t>
            </w:r>
            <w:r>
              <w:rPr>
                <w:rFonts w:ascii="Times New Roman" w:hAnsi="Times New Roman" w:cs="Times New Roman"/>
                <w:color w:val="000000"/>
                <w:kern w:val="2"/>
                <w:lang w:eastAsia="en-US"/>
                <w14:ligatures w14:val="standardContextual"/>
              </w:rPr>
              <w:t xml:space="preserve"> </w:t>
            </w:r>
          </w:p>
        </w:tc>
      </w:tr>
      <w:tr w:rsidR="000A1A09" w14:paraId="300B25CF" w14:textId="77777777" w:rsidTr="004A470F">
        <w:trPr>
          <w:trHeight w:val="409"/>
        </w:trPr>
        <w:tc>
          <w:tcPr>
            <w:tcW w:w="9422" w:type="dxa"/>
            <w:gridSpan w:val="3"/>
            <w:vAlign w:val="center"/>
          </w:tcPr>
          <w:p w14:paraId="02F94650" w14:textId="77777777" w:rsidR="000A1A09" w:rsidRDefault="00000000">
            <w:pPr>
              <w:widowControl w:val="0"/>
              <w:suppressAutoHyphens/>
              <w:spacing w:before="0" w:beforeAutospacing="0" w:after="0" w:afterAutospacing="0" w:line="240" w:lineRule="auto"/>
              <w:textAlignment w:val="top"/>
              <w:outlineLvl w:val="0"/>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eastAsia="en-US"/>
                <w14:ligatures w14:val="standardContextual"/>
              </w:rPr>
              <w:t xml:space="preserve">                                                        5. </w:t>
            </w:r>
            <w:proofErr w:type="spellStart"/>
            <w:r>
              <w:rPr>
                <w:rFonts w:ascii="Times New Roman" w:hAnsi="Times New Roman" w:cs="Times New Roman"/>
                <w:b/>
                <w:color w:val="000000"/>
                <w:kern w:val="2"/>
                <w:lang w:val="ru-RU" w:eastAsia="en-US"/>
                <w14:ligatures w14:val="standardContextual"/>
              </w:rPr>
              <w:t>Sintaksis</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we</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dyngy</w:t>
            </w:r>
            <w:proofErr w:type="spellEnd"/>
            <w:r>
              <w:rPr>
                <w:rFonts w:ascii="Times New Roman" w:hAnsi="Times New Roman" w:cs="Times New Roman"/>
                <w:b/>
                <w:color w:val="000000"/>
                <w:kern w:val="2"/>
                <w:lang w:val="ru-RU"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belgileri</w:t>
            </w:r>
            <w:proofErr w:type="spellEnd"/>
          </w:p>
        </w:tc>
      </w:tr>
      <w:tr w:rsidR="000A1A09" w:rsidRPr="00213C75" w14:paraId="1A545A97" w14:textId="77777777" w:rsidTr="004A470F">
        <w:trPr>
          <w:cantSplit/>
          <w:trHeight w:val="409"/>
        </w:trPr>
        <w:tc>
          <w:tcPr>
            <w:tcW w:w="1169" w:type="dxa"/>
            <w:vMerge w:val="restart"/>
            <w:vAlign w:val="center"/>
          </w:tcPr>
          <w:p w14:paraId="36B63943" w14:textId="77777777" w:rsidR="000A1A09" w:rsidRDefault="00000000">
            <w:pPr>
              <w:widowControl w:val="0"/>
              <w:spacing w:before="2" w:beforeAutospacing="0" w:after="160" w:afterAutospacing="0" w:line="360" w:lineRule="auto"/>
              <w:ind w:left="1" w:right="128"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5</w:t>
            </w:r>
          </w:p>
        </w:tc>
        <w:tc>
          <w:tcPr>
            <w:tcW w:w="2300" w:type="dxa"/>
          </w:tcPr>
          <w:p w14:paraId="07BF9FA0" w14:textId="77777777" w:rsidR="000A1A09"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5.1</w:t>
            </w:r>
          </w:p>
        </w:tc>
        <w:tc>
          <w:tcPr>
            <w:tcW w:w="5953" w:type="dxa"/>
          </w:tcPr>
          <w:p w14:paraId="5D5B8042"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color w:val="000000"/>
                <w:kern w:val="2"/>
                <w:lang w:val="tk-TM" w:eastAsia="en-US"/>
                <w14:ligatures w14:val="standardContextual"/>
              </w:rPr>
              <w:t>Sözleriň baglanyş ýollary</w:t>
            </w:r>
            <w:r>
              <w:rPr>
                <w:rFonts w:ascii="Times New Roman" w:hAnsi="Times New Roman" w:cs="Times New Roman"/>
                <w:color w:val="000000"/>
                <w:kern w:val="2"/>
                <w:lang w:val="ru-RU" w:eastAsia="en-US"/>
                <w14:ligatures w14:val="standardContextual"/>
              </w:rPr>
              <w:t xml:space="preserve">. </w:t>
            </w:r>
            <w:r>
              <w:rPr>
                <w:rFonts w:ascii="Times New Roman" w:hAnsi="Times New Roman" w:cs="Times New Roman"/>
                <w:color w:val="000000"/>
                <w:kern w:val="2"/>
                <w:lang w:val="tk-TM" w:eastAsia="en-US"/>
                <w14:ligatures w14:val="standardContextual"/>
              </w:rPr>
              <w:t>Sözlemiň gurluşy</w:t>
            </w:r>
          </w:p>
        </w:tc>
      </w:tr>
      <w:tr w:rsidR="000A1A09" w14:paraId="2FDCEB06" w14:textId="77777777" w:rsidTr="004A470F">
        <w:trPr>
          <w:cantSplit/>
          <w:trHeight w:val="409"/>
        </w:trPr>
        <w:tc>
          <w:tcPr>
            <w:tcW w:w="1169" w:type="dxa"/>
            <w:vMerge/>
          </w:tcPr>
          <w:p w14:paraId="31241AF0"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300" w:type="dxa"/>
          </w:tcPr>
          <w:p w14:paraId="512A38FC" w14:textId="77777777" w:rsidR="000A1A09"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5.2</w:t>
            </w:r>
          </w:p>
        </w:tc>
        <w:tc>
          <w:tcPr>
            <w:tcW w:w="5953" w:type="dxa"/>
          </w:tcPr>
          <w:p w14:paraId="5BD9068B"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Dyngy belgileri</w:t>
            </w:r>
          </w:p>
        </w:tc>
      </w:tr>
      <w:tr w:rsidR="000A1A09" w14:paraId="78FC1CF7" w14:textId="77777777" w:rsidTr="004A470F">
        <w:trPr>
          <w:trHeight w:val="409"/>
        </w:trPr>
        <w:tc>
          <w:tcPr>
            <w:tcW w:w="9422" w:type="dxa"/>
            <w:gridSpan w:val="3"/>
            <w:vAlign w:val="center"/>
          </w:tcPr>
          <w:p w14:paraId="49310791" w14:textId="77777777" w:rsidR="000A1A09" w:rsidRDefault="00000000">
            <w:pPr>
              <w:widowControl w:val="0"/>
              <w:spacing w:before="0" w:beforeAutospacing="0" w:after="160" w:afterAutospacing="0" w:line="240" w:lineRule="auto"/>
              <w:ind w:left="1696"/>
              <w:rPr>
                <w:rFonts w:ascii="Times New Roman" w:hAnsi="Times New Roman" w:cs="Times New Roman"/>
                <w:color w:val="000000"/>
                <w:kern w:val="2"/>
                <w:lang w:val="ru-RU" w:eastAsia="en-US"/>
                <w14:ligatures w14:val="standardContextual"/>
              </w:rPr>
            </w:pPr>
            <w:r>
              <w:rPr>
                <w:rFonts w:ascii="Times New Roman" w:hAnsi="Times New Roman" w:cs="Times New Roman"/>
                <w:b/>
                <w:kern w:val="2"/>
                <w:lang w:eastAsia="en-US"/>
                <w14:ligatures w14:val="standardContextual"/>
              </w:rPr>
              <w:t xml:space="preserve">                             </w:t>
            </w:r>
            <w:r>
              <w:rPr>
                <w:rFonts w:ascii="Times New Roman" w:hAnsi="Times New Roman" w:cs="Times New Roman"/>
                <w:b/>
                <w:kern w:val="2"/>
                <w:lang w:val="ru-RU" w:eastAsia="en-US"/>
                <w14:ligatures w14:val="standardContextual"/>
              </w:rPr>
              <w:t>6.</w:t>
            </w:r>
            <w:r>
              <w:rPr>
                <w:rFonts w:ascii="Times New Roman" w:hAnsi="Times New Roman" w:cs="Times New Roman"/>
                <w:b/>
                <w:kern w:val="2"/>
                <w:lang w:eastAsia="en-US"/>
                <w14:ligatures w14:val="standardContextual"/>
              </w:rPr>
              <w:t xml:space="preserve"> </w:t>
            </w:r>
            <w:proofErr w:type="spellStart"/>
            <w:r>
              <w:rPr>
                <w:rFonts w:ascii="Times New Roman" w:hAnsi="Times New Roman" w:cs="Times New Roman"/>
                <w:b/>
                <w:color w:val="000000"/>
                <w:kern w:val="2"/>
                <w:lang w:val="ru-RU" w:eastAsia="en-US"/>
                <w14:ligatures w14:val="standardContextual"/>
              </w:rPr>
              <w:t>Ususlyýet</w:t>
            </w:r>
            <w:proofErr w:type="spellEnd"/>
          </w:p>
        </w:tc>
      </w:tr>
      <w:tr w:rsidR="000A1A09" w14:paraId="07FE6ACB" w14:textId="77777777" w:rsidTr="004A470F">
        <w:trPr>
          <w:cantSplit/>
          <w:trHeight w:val="409"/>
        </w:trPr>
        <w:tc>
          <w:tcPr>
            <w:tcW w:w="1169" w:type="dxa"/>
            <w:vAlign w:val="center"/>
          </w:tcPr>
          <w:p w14:paraId="7AF02105" w14:textId="77777777" w:rsidR="000A1A09" w:rsidRDefault="00000000">
            <w:pPr>
              <w:widowControl w:val="0"/>
              <w:spacing w:before="2" w:beforeAutospacing="0" w:after="160" w:afterAutospacing="0" w:line="360" w:lineRule="auto"/>
              <w:ind w:left="1" w:right="128"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6</w:t>
            </w:r>
          </w:p>
        </w:tc>
        <w:tc>
          <w:tcPr>
            <w:tcW w:w="2300" w:type="dxa"/>
          </w:tcPr>
          <w:p w14:paraId="692FAF3B" w14:textId="77777777" w:rsidR="000A1A09"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6.1</w:t>
            </w:r>
          </w:p>
        </w:tc>
        <w:tc>
          <w:tcPr>
            <w:tcW w:w="5953" w:type="dxa"/>
          </w:tcPr>
          <w:p w14:paraId="6562525B"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Edebiýat teoriýasy.</w:t>
            </w:r>
          </w:p>
        </w:tc>
      </w:tr>
      <w:tr w:rsidR="000A1A09" w14:paraId="102C2717" w14:textId="77777777" w:rsidTr="004A470F">
        <w:trPr>
          <w:trHeight w:val="409"/>
        </w:trPr>
        <w:tc>
          <w:tcPr>
            <w:tcW w:w="9422" w:type="dxa"/>
            <w:gridSpan w:val="3"/>
          </w:tcPr>
          <w:p w14:paraId="46539948" w14:textId="77777777" w:rsidR="000A1A09" w:rsidRDefault="00000000">
            <w:pPr>
              <w:widowControl w:val="0"/>
              <w:spacing w:before="0" w:beforeAutospacing="0" w:after="160" w:afterAutospacing="0" w:line="240" w:lineRule="auto"/>
              <w:ind w:left="1" w:hanging="3"/>
              <w:jc w:val="center"/>
              <w:rPr>
                <w:rFonts w:ascii="Times New Roman" w:hAnsi="Times New Roman" w:cs="Times New Roman"/>
                <w:color w:val="000000"/>
                <w:kern w:val="2"/>
                <w:lang w:val="tk-TM" w:eastAsia="en-US"/>
                <w14:ligatures w14:val="standardContextual"/>
              </w:rPr>
            </w:pPr>
            <w:r>
              <w:rPr>
                <w:rFonts w:ascii="Times New Roman" w:hAnsi="Times New Roman" w:cs="Times New Roman"/>
                <w:b/>
                <w:kern w:val="2"/>
                <w:lang w:eastAsia="en-US"/>
                <w14:ligatures w14:val="standardContextual"/>
              </w:rPr>
              <w:t xml:space="preserve">     7. </w:t>
            </w:r>
            <w:r>
              <w:rPr>
                <w:rFonts w:ascii="Times New Roman" w:hAnsi="Times New Roman" w:cs="Times New Roman"/>
                <w:b/>
                <w:color w:val="000000"/>
                <w:kern w:val="2"/>
                <w:lang w:val="tk-TM" w:eastAsia="en-US"/>
                <w14:ligatures w14:val="standardContextual"/>
              </w:rPr>
              <w:t>Okap düşünmek we labyzly okuw</w:t>
            </w:r>
          </w:p>
        </w:tc>
      </w:tr>
      <w:tr w:rsidR="000A1A09" w14:paraId="35018671" w14:textId="77777777" w:rsidTr="004A470F">
        <w:trPr>
          <w:cantSplit/>
          <w:trHeight w:val="359"/>
        </w:trPr>
        <w:tc>
          <w:tcPr>
            <w:tcW w:w="1169" w:type="dxa"/>
            <w:vMerge w:val="restart"/>
          </w:tcPr>
          <w:p w14:paraId="08E45F39" w14:textId="77777777" w:rsidR="000A1A09" w:rsidRDefault="000A1A09">
            <w:pPr>
              <w:widowControl w:val="0"/>
              <w:spacing w:before="0" w:beforeAutospacing="0" w:after="160" w:afterAutospacing="0" w:line="259" w:lineRule="auto"/>
              <w:ind w:left="1" w:hanging="3"/>
              <w:jc w:val="center"/>
              <w:rPr>
                <w:rFonts w:ascii="Times New Roman" w:hAnsi="Times New Roman" w:cs="Times New Roman"/>
                <w:color w:val="000000"/>
                <w:kern w:val="2"/>
                <w:sz w:val="28"/>
                <w:szCs w:val="28"/>
                <w:lang w:eastAsia="en-US"/>
                <w14:ligatures w14:val="standardContextual"/>
              </w:rPr>
            </w:pPr>
          </w:p>
          <w:p w14:paraId="3C25B439"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color w:val="000000"/>
                <w:kern w:val="2"/>
                <w:lang w:val="ru-RU" w:eastAsia="en-US"/>
                <w14:ligatures w14:val="standardContextual"/>
              </w:rPr>
            </w:pPr>
            <w:r>
              <w:rPr>
                <w:rFonts w:ascii="Times New Roman" w:hAnsi="Times New Roman" w:cs="Times New Roman"/>
                <w:b/>
                <w:color w:val="000000"/>
                <w:kern w:val="2"/>
                <w:lang w:val="ru-RU" w:eastAsia="en-US"/>
                <w14:ligatures w14:val="standardContextual"/>
              </w:rPr>
              <w:t>7</w:t>
            </w:r>
          </w:p>
        </w:tc>
        <w:tc>
          <w:tcPr>
            <w:tcW w:w="2300" w:type="dxa"/>
          </w:tcPr>
          <w:p w14:paraId="0D7FB01F" w14:textId="77777777" w:rsidR="000A1A09"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7.1</w:t>
            </w:r>
          </w:p>
        </w:tc>
        <w:tc>
          <w:tcPr>
            <w:tcW w:w="5953" w:type="dxa"/>
          </w:tcPr>
          <w:p w14:paraId="76945EB0"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tk-TM" w:eastAsia="en-US"/>
                <w14:ligatures w14:val="standardContextual"/>
              </w:rPr>
              <w:t xml:space="preserve">Erteki, dessan </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ulanyşdaky</w:t>
            </w:r>
            <w:r>
              <w:rPr>
                <w:rFonts w:ascii="Times New Roman" w:hAnsi="Times New Roman" w:cs="Times New Roman"/>
                <w:color w:val="000000"/>
                <w:kern w:val="2"/>
                <w:lang w:eastAsia="en-US"/>
                <w14:ligatures w14:val="standardContextual"/>
              </w:rPr>
              <w:t xml:space="preserve"> 1-4-nji </w:t>
            </w:r>
            <w:proofErr w:type="spellStart"/>
            <w:r>
              <w:rPr>
                <w:rFonts w:ascii="Times New Roman" w:hAnsi="Times New Roman" w:cs="Times New Roman"/>
                <w:color w:val="000000"/>
                <w:kern w:val="2"/>
                <w:lang w:eastAsia="en-US"/>
                <w14:ligatures w14:val="standardContextual"/>
              </w:rPr>
              <w:t>synplaryň</w:t>
            </w:r>
            <w:proofErr w:type="spellEnd"/>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okuw kitaplarynda berlen</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eserler</w:t>
            </w:r>
            <w:r>
              <w:rPr>
                <w:rFonts w:ascii="Times New Roman" w:hAnsi="Times New Roman" w:cs="Times New Roman"/>
                <w:color w:val="000000"/>
                <w:kern w:val="2"/>
                <w:lang w:eastAsia="en-US"/>
                <w14:ligatures w14:val="standardContextual"/>
              </w:rPr>
              <w:t>).</w:t>
            </w:r>
          </w:p>
        </w:tc>
      </w:tr>
      <w:tr w:rsidR="000A1A09" w14:paraId="57DAFBC4" w14:textId="77777777" w:rsidTr="004A470F">
        <w:trPr>
          <w:cantSplit/>
          <w:trHeight w:val="409"/>
        </w:trPr>
        <w:tc>
          <w:tcPr>
            <w:tcW w:w="1169" w:type="dxa"/>
            <w:vMerge/>
          </w:tcPr>
          <w:p w14:paraId="168F644F"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1607FA93" w14:textId="77777777" w:rsidR="000A1A09"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eastAsia="en-US"/>
                <w14:ligatures w14:val="standardContextual"/>
              </w:rPr>
              <w:t xml:space="preserve"> </w:t>
            </w:r>
            <w:r>
              <w:rPr>
                <w:rFonts w:ascii="Times New Roman" w:hAnsi="Times New Roman" w:cs="Times New Roman"/>
                <w:color w:val="000000"/>
                <w:kern w:val="2"/>
                <w:lang w:val="ru-RU" w:eastAsia="en-US"/>
                <w14:ligatures w14:val="standardContextual"/>
              </w:rPr>
              <w:t>7.2</w:t>
            </w:r>
          </w:p>
        </w:tc>
        <w:tc>
          <w:tcPr>
            <w:tcW w:w="5953" w:type="dxa"/>
          </w:tcPr>
          <w:p w14:paraId="4B24A501"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Çeper sungat.</w:t>
            </w:r>
          </w:p>
        </w:tc>
      </w:tr>
      <w:tr w:rsidR="000A1A09" w14:paraId="3835C52E" w14:textId="77777777" w:rsidTr="004A470F">
        <w:trPr>
          <w:cantSplit/>
          <w:trHeight w:val="409"/>
        </w:trPr>
        <w:tc>
          <w:tcPr>
            <w:tcW w:w="1169" w:type="dxa"/>
            <w:vMerge/>
          </w:tcPr>
          <w:p w14:paraId="06F97755"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val="ru-RU" w:eastAsia="en-US"/>
                <w14:ligatures w14:val="standardContextual"/>
              </w:rPr>
            </w:pPr>
          </w:p>
        </w:tc>
        <w:tc>
          <w:tcPr>
            <w:tcW w:w="2300" w:type="dxa"/>
          </w:tcPr>
          <w:p w14:paraId="2B63A549" w14:textId="77777777" w:rsidR="000A1A09"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7.3</w:t>
            </w:r>
          </w:p>
        </w:tc>
        <w:tc>
          <w:tcPr>
            <w:tcW w:w="5953" w:type="dxa"/>
          </w:tcPr>
          <w:p w14:paraId="28C8BE35"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Goşgy we rubagynyň derňewi</w:t>
            </w:r>
          </w:p>
        </w:tc>
      </w:tr>
      <w:tr w:rsidR="000A1A09" w14:paraId="7C7EFE9F" w14:textId="77777777" w:rsidTr="004A470F">
        <w:trPr>
          <w:cantSplit/>
          <w:trHeight w:val="409"/>
        </w:trPr>
        <w:tc>
          <w:tcPr>
            <w:tcW w:w="1169" w:type="dxa"/>
            <w:vMerge/>
          </w:tcPr>
          <w:p w14:paraId="01DA4BF5"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2EA0AC1B" w14:textId="77777777" w:rsidR="000A1A09"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eastAsia="en-US"/>
                <w14:ligatures w14:val="standardContextual"/>
              </w:rPr>
              <w:t xml:space="preserve"> </w:t>
            </w:r>
            <w:r>
              <w:rPr>
                <w:rFonts w:ascii="Times New Roman" w:hAnsi="Times New Roman" w:cs="Times New Roman"/>
                <w:color w:val="000000"/>
                <w:kern w:val="2"/>
                <w:lang w:val="ru-RU" w:eastAsia="en-US"/>
                <w14:ligatures w14:val="standardContextual"/>
              </w:rPr>
              <w:t>7.4</w:t>
            </w:r>
          </w:p>
        </w:tc>
        <w:tc>
          <w:tcPr>
            <w:tcW w:w="5953" w:type="dxa"/>
          </w:tcPr>
          <w:p w14:paraId="64F740D4"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Teksti okap düşünmek</w:t>
            </w:r>
          </w:p>
        </w:tc>
      </w:tr>
      <w:tr w:rsidR="000A1A09" w14:paraId="7763E4E0" w14:textId="77777777" w:rsidTr="004A470F">
        <w:trPr>
          <w:cantSplit/>
          <w:trHeight w:val="409"/>
        </w:trPr>
        <w:tc>
          <w:tcPr>
            <w:tcW w:w="1169" w:type="dxa"/>
            <w:vMerge/>
          </w:tcPr>
          <w:p w14:paraId="2EFB1266"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70FD979D" w14:textId="77777777" w:rsidR="000A1A09" w:rsidRDefault="00000000">
            <w:pPr>
              <w:widowControl w:val="0"/>
              <w:spacing w:before="0" w:beforeAutospacing="0" w:after="160" w:afterAutospacing="0" w:line="321" w:lineRule="auto"/>
              <w:ind w:left="1" w:hanging="3"/>
              <w:rPr>
                <w:rFonts w:ascii="Times New Roman" w:hAnsi="Times New Roman" w:cs="Times New Roman"/>
                <w:color w:val="000000"/>
                <w:kern w:val="2"/>
                <w:lang w:val="ru-RU" w:eastAsia="en-US"/>
                <w14:ligatures w14:val="standardContextual"/>
              </w:rPr>
            </w:pPr>
            <w:r>
              <w:rPr>
                <w:rFonts w:ascii="Times New Roman" w:hAnsi="Times New Roman" w:cs="Times New Roman"/>
                <w:kern w:val="2"/>
                <w:lang w:val="ru-RU" w:eastAsia="en-US"/>
                <w14:ligatures w14:val="standardContextual"/>
              </w:rPr>
              <w:t xml:space="preserve"> </w:t>
            </w:r>
            <w:r>
              <w:rPr>
                <w:rFonts w:ascii="Times New Roman" w:hAnsi="Times New Roman" w:cs="Times New Roman"/>
                <w:color w:val="000000"/>
                <w:kern w:val="2"/>
                <w:lang w:val="ru-RU" w:eastAsia="en-US"/>
                <w14:ligatures w14:val="standardContextual"/>
              </w:rPr>
              <w:t>7.5</w:t>
            </w:r>
          </w:p>
        </w:tc>
        <w:tc>
          <w:tcPr>
            <w:tcW w:w="5953" w:type="dxa"/>
          </w:tcPr>
          <w:p w14:paraId="4BAE4397"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tk-TM" w:eastAsia="en-US"/>
                <w14:ligatures w14:val="standardContextual"/>
              </w:rPr>
              <w:t>Hekaýalar</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ulanyşdaky</w:t>
            </w:r>
            <w:r>
              <w:rPr>
                <w:rFonts w:ascii="Times New Roman" w:hAnsi="Times New Roman" w:cs="Times New Roman"/>
                <w:color w:val="000000"/>
                <w:kern w:val="2"/>
                <w:lang w:eastAsia="en-US"/>
                <w14:ligatures w14:val="standardContextual"/>
              </w:rPr>
              <w:t xml:space="preserve"> 1-4-nji </w:t>
            </w:r>
            <w:proofErr w:type="spellStart"/>
            <w:r>
              <w:rPr>
                <w:rFonts w:ascii="Times New Roman" w:hAnsi="Times New Roman" w:cs="Times New Roman"/>
                <w:color w:val="000000"/>
                <w:kern w:val="2"/>
                <w:lang w:eastAsia="en-US"/>
                <w14:ligatures w14:val="standardContextual"/>
              </w:rPr>
              <w:t>synplaryň</w:t>
            </w:r>
            <w:proofErr w:type="spellEnd"/>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okuw kitaplarynda berlen</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eserler</w:t>
            </w:r>
            <w:r>
              <w:rPr>
                <w:rFonts w:ascii="Times New Roman" w:hAnsi="Times New Roman" w:cs="Times New Roman"/>
                <w:color w:val="000000"/>
                <w:kern w:val="2"/>
                <w:lang w:eastAsia="en-US"/>
                <w14:ligatures w14:val="standardContextual"/>
              </w:rPr>
              <w:t>).</w:t>
            </w:r>
          </w:p>
        </w:tc>
      </w:tr>
      <w:tr w:rsidR="000A1A09" w14:paraId="7ED55169" w14:textId="77777777" w:rsidTr="004A470F">
        <w:trPr>
          <w:cantSplit/>
          <w:trHeight w:val="409"/>
        </w:trPr>
        <w:tc>
          <w:tcPr>
            <w:tcW w:w="1169" w:type="dxa"/>
            <w:vMerge/>
          </w:tcPr>
          <w:p w14:paraId="4E504A3A"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793C7FCA" w14:textId="77777777" w:rsidR="000A1A09"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7.6</w:t>
            </w:r>
          </w:p>
        </w:tc>
        <w:tc>
          <w:tcPr>
            <w:tcW w:w="5953" w:type="dxa"/>
          </w:tcPr>
          <w:p w14:paraId="20FF57BA"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val="tk-TM" w:eastAsia="en-US"/>
                <w14:ligatures w14:val="standardContextual"/>
              </w:rPr>
              <w:t>Maglumat tekstleri</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ulanyşdaky</w:t>
            </w:r>
            <w:r>
              <w:rPr>
                <w:rFonts w:ascii="Times New Roman" w:hAnsi="Times New Roman" w:cs="Times New Roman"/>
                <w:color w:val="000000"/>
                <w:kern w:val="2"/>
                <w:lang w:eastAsia="en-US"/>
                <w14:ligatures w14:val="standardContextual"/>
              </w:rPr>
              <w:t xml:space="preserve"> 1-4-nji </w:t>
            </w:r>
            <w:proofErr w:type="spellStart"/>
            <w:r>
              <w:rPr>
                <w:rFonts w:ascii="Times New Roman" w:hAnsi="Times New Roman" w:cs="Times New Roman"/>
                <w:color w:val="000000"/>
                <w:kern w:val="2"/>
                <w:lang w:eastAsia="en-US"/>
                <w14:ligatures w14:val="standardContextual"/>
              </w:rPr>
              <w:t>synplaryň</w:t>
            </w:r>
            <w:proofErr w:type="spellEnd"/>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okuw kitaplarynda berlen</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eserler</w:t>
            </w:r>
            <w:r>
              <w:rPr>
                <w:rFonts w:ascii="Times New Roman" w:hAnsi="Times New Roman" w:cs="Times New Roman"/>
                <w:color w:val="000000"/>
                <w:kern w:val="2"/>
                <w:lang w:eastAsia="en-US"/>
                <w14:ligatures w14:val="standardContextual"/>
              </w:rPr>
              <w:t>).</w:t>
            </w:r>
          </w:p>
        </w:tc>
      </w:tr>
      <w:tr w:rsidR="000A1A09" w14:paraId="36FBCCD7" w14:textId="77777777" w:rsidTr="004A470F">
        <w:trPr>
          <w:cantSplit/>
          <w:trHeight w:val="409"/>
        </w:trPr>
        <w:tc>
          <w:tcPr>
            <w:tcW w:w="9422" w:type="dxa"/>
            <w:gridSpan w:val="3"/>
            <w:vAlign w:val="center"/>
          </w:tcPr>
          <w:p w14:paraId="58A116FD" w14:textId="77777777" w:rsidR="000A1A09" w:rsidRDefault="00000000">
            <w:pPr>
              <w:widowControl w:val="0"/>
              <w:spacing w:before="0" w:beforeAutospacing="0" w:after="160" w:afterAutospacing="0" w:line="240" w:lineRule="auto"/>
              <w:ind w:left="1" w:hanging="3"/>
              <w:rPr>
                <w:rFonts w:ascii="Times New Roman" w:hAnsi="Times New Roman" w:cs="Times New Roman"/>
                <w:b/>
                <w:bCs/>
                <w:color w:val="000000"/>
                <w:kern w:val="2"/>
                <w:lang w:val="tk-TM" w:eastAsia="en-US"/>
                <w14:ligatures w14:val="standardContextual"/>
              </w:rPr>
            </w:pPr>
            <w:r>
              <w:rPr>
                <w:rFonts w:ascii="Times New Roman" w:hAnsi="Times New Roman" w:cs="Times New Roman"/>
                <w:b/>
                <w:bCs/>
                <w:color w:val="000000"/>
                <w:kern w:val="2"/>
                <w:lang w:eastAsia="en-US"/>
                <w14:ligatures w14:val="standardContextual"/>
              </w:rPr>
              <w:lastRenderedPageBreak/>
              <w:t xml:space="preserve">                                                        8. S</w:t>
            </w:r>
            <w:r>
              <w:rPr>
                <w:rFonts w:ascii="Times New Roman" w:hAnsi="Times New Roman" w:cs="Times New Roman"/>
                <w:b/>
                <w:bCs/>
                <w:color w:val="000000"/>
                <w:kern w:val="2"/>
                <w:lang w:val="tk-TM" w:eastAsia="en-US"/>
                <w14:ligatures w14:val="standardContextual"/>
              </w:rPr>
              <w:t>anlar</w:t>
            </w:r>
          </w:p>
        </w:tc>
      </w:tr>
      <w:tr w:rsidR="000A1A09" w14:paraId="609F4BAB" w14:textId="77777777" w:rsidTr="004A470F">
        <w:trPr>
          <w:cantSplit/>
          <w:trHeight w:val="409"/>
        </w:trPr>
        <w:tc>
          <w:tcPr>
            <w:tcW w:w="1169" w:type="dxa"/>
            <w:vAlign w:val="center"/>
          </w:tcPr>
          <w:p w14:paraId="74EE2147"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8</w:t>
            </w:r>
          </w:p>
        </w:tc>
        <w:tc>
          <w:tcPr>
            <w:tcW w:w="2300" w:type="dxa"/>
          </w:tcPr>
          <w:p w14:paraId="6E7FA471" w14:textId="77777777" w:rsidR="000A1A09"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8.1</w:t>
            </w:r>
          </w:p>
        </w:tc>
        <w:tc>
          <w:tcPr>
            <w:tcW w:w="5953" w:type="dxa"/>
          </w:tcPr>
          <w:p w14:paraId="31D46270"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Sonlar</w:t>
            </w:r>
            <w:proofErr w:type="spellEnd"/>
            <w:r>
              <w:rPr>
                <w:rFonts w:ascii="Times New Roman" w:hAnsi="Times New Roman" w:cs="Times New Roman"/>
                <w:color w:val="000000"/>
                <w:kern w:val="2"/>
                <w:lang w:eastAsia="en-US"/>
                <w14:ligatures w14:val="standardContextual"/>
              </w:rPr>
              <w:t xml:space="preserve">. Natural, </w:t>
            </w:r>
            <w:proofErr w:type="spellStart"/>
            <w:r>
              <w:rPr>
                <w:rFonts w:ascii="Times New Roman" w:hAnsi="Times New Roman" w:cs="Times New Roman"/>
                <w:color w:val="000000"/>
                <w:kern w:val="2"/>
                <w:lang w:eastAsia="en-US"/>
                <w14:ligatures w14:val="standardContextual"/>
              </w:rPr>
              <w:t>kasr</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butun</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sonlar</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Raqamlar</w:t>
            </w:r>
            <w:proofErr w:type="spellEnd"/>
            <w:r>
              <w:rPr>
                <w:rFonts w:ascii="Times New Roman" w:hAnsi="Times New Roman" w:cs="Times New Roman"/>
                <w:color w:val="000000"/>
                <w:kern w:val="2"/>
                <w:lang w:eastAsia="en-US"/>
                <w14:ligatures w14:val="standardContextual"/>
              </w:rPr>
              <w:t xml:space="preserve">, Rim </w:t>
            </w:r>
            <w:proofErr w:type="spellStart"/>
            <w:r>
              <w:rPr>
                <w:rFonts w:ascii="Times New Roman" w:hAnsi="Times New Roman" w:cs="Times New Roman"/>
                <w:color w:val="000000"/>
                <w:kern w:val="2"/>
                <w:lang w:eastAsia="en-US"/>
                <w14:ligatures w14:val="standardContextual"/>
              </w:rPr>
              <w:t>raqamlari</w:t>
            </w:r>
            <w:proofErr w:type="spellEnd"/>
            <w:r>
              <w:rPr>
                <w:rFonts w:ascii="Times New Roman" w:hAnsi="Times New Roman" w:cs="Times New Roman"/>
                <w:color w:val="000000"/>
                <w:kern w:val="2"/>
                <w:lang w:eastAsia="en-US"/>
                <w14:ligatures w14:val="standardContextual"/>
              </w:rPr>
              <w:t>.</w:t>
            </w:r>
          </w:p>
          <w:p w14:paraId="3BD11F01"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Sanlar. Natural, drob, bitin sanlar. Sifrlar, Rim sifrlary.</w:t>
            </w:r>
          </w:p>
        </w:tc>
      </w:tr>
      <w:tr w:rsidR="000A1A09" w14:paraId="1C5E7259" w14:textId="77777777" w:rsidTr="004A470F">
        <w:trPr>
          <w:cantSplit/>
          <w:trHeight w:val="409"/>
        </w:trPr>
        <w:tc>
          <w:tcPr>
            <w:tcW w:w="9422" w:type="dxa"/>
            <w:gridSpan w:val="3"/>
            <w:vAlign w:val="center"/>
          </w:tcPr>
          <w:p w14:paraId="5A26C4F3" w14:textId="77777777" w:rsidR="000A1A09" w:rsidRDefault="00000000">
            <w:pPr>
              <w:widowControl w:val="0"/>
              <w:spacing w:before="0" w:beforeAutospacing="0" w:after="160" w:afterAutospacing="0" w:line="240" w:lineRule="auto"/>
              <w:ind w:left="1" w:hanging="3"/>
              <w:jc w:val="center"/>
              <w:rPr>
                <w:rFonts w:ascii="Times New Roman" w:hAnsi="Times New Roman" w:cs="Times New Roman"/>
                <w:color w:val="000000"/>
                <w:kern w:val="2"/>
                <w:lang w:val="tk-TM" w:eastAsia="en-US"/>
                <w14:ligatures w14:val="standardContextual"/>
              </w:rPr>
            </w:pPr>
            <w:r>
              <w:rPr>
                <w:rFonts w:ascii="Times New Roman" w:hAnsi="Times New Roman" w:cs="Times New Roman"/>
                <w:b/>
                <w:bCs/>
                <w:color w:val="000000"/>
                <w:kern w:val="2"/>
                <w:lang w:eastAsia="en-US"/>
                <w14:ligatures w14:val="standardContextual"/>
              </w:rPr>
              <w:t xml:space="preserve">    9. </w:t>
            </w:r>
            <w:proofErr w:type="spellStart"/>
            <w:r>
              <w:rPr>
                <w:rFonts w:ascii="Times New Roman" w:hAnsi="Times New Roman" w:cs="Times New Roman"/>
                <w:b/>
                <w:bCs/>
                <w:color w:val="000000"/>
                <w:kern w:val="2"/>
                <w:lang w:eastAsia="en-US"/>
                <w14:ligatures w14:val="standardContextual"/>
              </w:rPr>
              <w:t>Amallar</w:t>
            </w:r>
            <w:proofErr w:type="spellEnd"/>
            <w:r>
              <w:rPr>
                <w:rFonts w:ascii="Times New Roman" w:hAnsi="Times New Roman" w:cs="Times New Roman"/>
                <w:b/>
                <w:bCs/>
                <w:color w:val="000000"/>
                <w:kern w:val="2"/>
                <w:lang w:eastAsia="en-US"/>
                <w14:ligatures w14:val="standardContextual"/>
              </w:rPr>
              <w:t xml:space="preserve"> </w:t>
            </w:r>
            <w:r>
              <w:rPr>
                <w:rFonts w:ascii="Times New Roman" w:hAnsi="Times New Roman" w:cs="Times New Roman"/>
                <w:b/>
                <w:bCs/>
                <w:color w:val="000000"/>
                <w:kern w:val="2"/>
                <w:lang w:val="tk-TM" w:eastAsia="en-US"/>
                <w14:ligatures w14:val="standardContextual"/>
              </w:rPr>
              <w:t>we algebra düşündirişi</w:t>
            </w:r>
          </w:p>
        </w:tc>
      </w:tr>
      <w:tr w:rsidR="000A1A09" w14:paraId="3027A9C7" w14:textId="77777777" w:rsidTr="004A470F">
        <w:trPr>
          <w:cantSplit/>
          <w:trHeight w:val="409"/>
        </w:trPr>
        <w:tc>
          <w:tcPr>
            <w:tcW w:w="1169" w:type="dxa"/>
            <w:vMerge w:val="restart"/>
            <w:vAlign w:val="center"/>
          </w:tcPr>
          <w:p w14:paraId="6E559287"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9</w:t>
            </w:r>
          </w:p>
        </w:tc>
        <w:tc>
          <w:tcPr>
            <w:tcW w:w="2300" w:type="dxa"/>
          </w:tcPr>
          <w:p w14:paraId="63E328D8" w14:textId="77777777" w:rsidR="000A1A09"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9.1</w:t>
            </w:r>
          </w:p>
        </w:tc>
        <w:tc>
          <w:tcPr>
            <w:tcW w:w="5953" w:type="dxa"/>
          </w:tcPr>
          <w:p w14:paraId="1CA2E493"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Herekete, mukdara, göterime (prosente) degişli durmuşdan alnan meseleler.</w:t>
            </w:r>
          </w:p>
        </w:tc>
      </w:tr>
      <w:tr w:rsidR="000A1A09" w14:paraId="0B4A80F0" w14:textId="77777777" w:rsidTr="004A470F">
        <w:trPr>
          <w:cantSplit/>
          <w:trHeight w:val="409"/>
        </w:trPr>
        <w:tc>
          <w:tcPr>
            <w:tcW w:w="1169" w:type="dxa"/>
            <w:vMerge/>
          </w:tcPr>
          <w:p w14:paraId="7CA910FB"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7CFD5747" w14:textId="77777777" w:rsidR="000A1A09"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9.2</w:t>
            </w:r>
          </w:p>
        </w:tc>
        <w:tc>
          <w:tcPr>
            <w:tcW w:w="5953" w:type="dxa"/>
          </w:tcPr>
          <w:p w14:paraId="1E0A46CA"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Algebra</w:t>
            </w:r>
            <w:r>
              <w:rPr>
                <w:rFonts w:ascii="Times New Roman" w:hAnsi="Times New Roman" w:cs="Times New Roman"/>
                <w:color w:val="000000"/>
                <w:kern w:val="2"/>
                <w:lang w:val="tk-TM" w:eastAsia="en-US"/>
                <w14:ligatures w14:val="standardContextual"/>
              </w:rPr>
              <w:t>ik</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aňlatma</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düzmek</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berlen mesele esasynda</w:t>
            </w:r>
            <w:r>
              <w:rPr>
                <w:rFonts w:ascii="Times New Roman" w:hAnsi="Times New Roman" w:cs="Times New Roman"/>
                <w:color w:val="000000"/>
                <w:kern w:val="2"/>
                <w:lang w:eastAsia="en-US"/>
                <w14:ligatures w14:val="standardContextual"/>
              </w:rPr>
              <w:t>).</w:t>
            </w:r>
          </w:p>
        </w:tc>
      </w:tr>
      <w:tr w:rsidR="000A1A09" w14:paraId="339990B8" w14:textId="77777777" w:rsidTr="004A470F">
        <w:trPr>
          <w:cantSplit/>
          <w:trHeight w:val="409"/>
        </w:trPr>
        <w:tc>
          <w:tcPr>
            <w:tcW w:w="1169" w:type="dxa"/>
            <w:vMerge/>
          </w:tcPr>
          <w:p w14:paraId="44412A97"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130BAD90" w14:textId="77777777" w:rsidR="000A1A09"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9.3</w:t>
            </w:r>
          </w:p>
        </w:tc>
        <w:tc>
          <w:tcPr>
            <w:tcW w:w="5953" w:type="dxa"/>
          </w:tcPr>
          <w:p w14:paraId="420E2476"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Deňlemeler.</w:t>
            </w:r>
          </w:p>
        </w:tc>
      </w:tr>
      <w:tr w:rsidR="000A1A09" w14:paraId="4A2B097B" w14:textId="77777777" w:rsidTr="004A470F">
        <w:trPr>
          <w:cantSplit/>
          <w:trHeight w:val="409"/>
        </w:trPr>
        <w:tc>
          <w:tcPr>
            <w:tcW w:w="9422" w:type="dxa"/>
            <w:gridSpan w:val="3"/>
            <w:vAlign w:val="center"/>
          </w:tcPr>
          <w:p w14:paraId="2551B21F" w14:textId="77777777" w:rsidR="000A1A09" w:rsidRDefault="00000000">
            <w:pPr>
              <w:widowControl w:val="0"/>
              <w:spacing w:before="0" w:beforeAutospacing="0" w:after="16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iCs/>
                <w:color w:val="000000"/>
                <w:position w:val="-1"/>
              </w:rPr>
              <w:t xml:space="preserve">                                                       </w:t>
            </w:r>
            <w:r>
              <w:rPr>
                <w:rFonts w:ascii="Times New Roman" w:hAnsi="Times New Roman" w:cs="Times New Roman"/>
                <w:b/>
                <w:bCs/>
                <w:iCs/>
                <w:color w:val="000000"/>
                <w:position w:val="-1"/>
                <w:lang w:val="ru-RU"/>
              </w:rPr>
              <w:t>10</w:t>
            </w:r>
            <w:r>
              <w:rPr>
                <w:rFonts w:ascii="Times New Roman" w:hAnsi="Times New Roman" w:cs="Times New Roman"/>
                <w:b/>
                <w:bCs/>
                <w:iCs/>
                <w:color w:val="000000"/>
                <w:position w:val="-1"/>
              </w:rPr>
              <w:t>.</w:t>
            </w:r>
            <w:proofErr w:type="spellStart"/>
            <w:r>
              <w:rPr>
                <w:rFonts w:ascii="Times New Roman" w:hAnsi="Times New Roman" w:cs="Times New Roman"/>
                <w:b/>
                <w:bCs/>
                <w:iCs/>
                <w:color w:val="000000"/>
                <w:position w:val="-1"/>
              </w:rPr>
              <w:t>Geometriýa</w:t>
            </w:r>
            <w:proofErr w:type="spellEnd"/>
            <w:r>
              <w:rPr>
                <w:rFonts w:ascii="Times New Roman" w:hAnsi="Times New Roman" w:cs="Times New Roman"/>
                <w:b/>
                <w:bCs/>
                <w:iCs/>
                <w:color w:val="000000"/>
                <w:position w:val="-1"/>
              </w:rPr>
              <w:t xml:space="preserve"> </w:t>
            </w:r>
            <w:r>
              <w:rPr>
                <w:rFonts w:ascii="Times New Roman" w:hAnsi="Times New Roman" w:cs="Times New Roman"/>
                <w:b/>
                <w:bCs/>
                <w:iCs/>
                <w:color w:val="000000"/>
                <w:position w:val="-1"/>
                <w:lang w:val="tk-TM"/>
              </w:rPr>
              <w:t>we</w:t>
            </w:r>
            <w:r>
              <w:rPr>
                <w:rFonts w:ascii="Times New Roman" w:hAnsi="Times New Roman" w:cs="Times New Roman"/>
                <w:b/>
                <w:bCs/>
                <w:iCs/>
                <w:color w:val="000000"/>
                <w:position w:val="-1"/>
              </w:rPr>
              <w:t xml:space="preserve"> </w:t>
            </w:r>
            <w:r>
              <w:rPr>
                <w:rFonts w:ascii="Times New Roman" w:hAnsi="Times New Roman" w:cs="Times New Roman"/>
                <w:b/>
                <w:bCs/>
                <w:iCs/>
                <w:color w:val="000000"/>
                <w:position w:val="-1"/>
                <w:lang w:val="tk-TM"/>
              </w:rPr>
              <w:t>ölçegler</w:t>
            </w:r>
            <w:r>
              <w:rPr>
                <w:rFonts w:ascii="Times New Roman" w:hAnsi="Times New Roman" w:cs="Times New Roman"/>
                <w:b/>
                <w:bCs/>
                <w:iCs/>
                <w:color w:val="000000"/>
                <w:position w:val="-1"/>
              </w:rPr>
              <w:t>.</w:t>
            </w:r>
          </w:p>
        </w:tc>
      </w:tr>
      <w:tr w:rsidR="000A1A09" w14:paraId="3E3A2D14" w14:textId="77777777" w:rsidTr="004A470F">
        <w:trPr>
          <w:cantSplit/>
          <w:trHeight w:val="409"/>
        </w:trPr>
        <w:tc>
          <w:tcPr>
            <w:tcW w:w="1169" w:type="dxa"/>
            <w:vAlign w:val="center"/>
          </w:tcPr>
          <w:p w14:paraId="701792B1"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10</w:t>
            </w:r>
          </w:p>
        </w:tc>
        <w:tc>
          <w:tcPr>
            <w:tcW w:w="2300" w:type="dxa"/>
          </w:tcPr>
          <w:p w14:paraId="5363766D" w14:textId="77777777" w:rsidR="000A1A09"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10.1</w:t>
            </w:r>
          </w:p>
        </w:tc>
        <w:tc>
          <w:tcPr>
            <w:tcW w:w="5953" w:type="dxa"/>
          </w:tcPr>
          <w:p w14:paraId="29C3239E"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proofErr w:type="spellStart"/>
            <w:r>
              <w:rPr>
                <w:rFonts w:ascii="Times New Roman" w:hAnsi="Times New Roman" w:cs="Times New Roman"/>
                <w:color w:val="000000"/>
                <w:kern w:val="2"/>
                <w:lang w:eastAsia="en-US"/>
                <w14:ligatures w14:val="standardContextual"/>
              </w:rPr>
              <w:t>Geometrik</w:t>
            </w:r>
            <w:proofErr w:type="spellEnd"/>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şekiller</w:t>
            </w:r>
            <w:r>
              <w:rPr>
                <w:rFonts w:ascii="Times New Roman" w:hAnsi="Times New Roman" w:cs="Times New Roman"/>
                <w:color w:val="000000"/>
                <w:kern w:val="2"/>
                <w:lang w:eastAsia="en-US"/>
                <w14:ligatures w14:val="standardContextual"/>
              </w:rPr>
              <w:t>. (</w:t>
            </w:r>
            <w:r>
              <w:rPr>
                <w:rFonts w:ascii="Times New Roman" w:hAnsi="Times New Roman" w:cs="Times New Roman"/>
                <w:color w:val="000000"/>
                <w:kern w:val="2"/>
                <w:lang w:val="tk-TM" w:eastAsia="en-US"/>
                <w14:ligatures w14:val="standardContextual"/>
              </w:rPr>
              <w:t>tekiz</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göwrümli</w:t>
            </w:r>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Olaryň</w:t>
            </w:r>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perimetri</w:t>
            </w:r>
            <w:proofErr w:type="spellEnd"/>
            <w:r>
              <w:rPr>
                <w:rFonts w:ascii="Times New Roman" w:hAnsi="Times New Roman" w:cs="Times New Roman"/>
                <w:color w:val="000000"/>
                <w:kern w:val="2"/>
                <w:lang w:eastAsia="en-US"/>
                <w14:ligatures w14:val="standardContextual"/>
              </w:rPr>
              <w:t xml:space="preserve">, </w:t>
            </w:r>
            <w:r>
              <w:rPr>
                <w:rFonts w:ascii="Times New Roman" w:hAnsi="Times New Roman" w:cs="Times New Roman"/>
                <w:color w:val="000000"/>
                <w:kern w:val="2"/>
                <w:lang w:val="tk-TM" w:eastAsia="en-US"/>
                <w14:ligatures w14:val="standardContextual"/>
              </w:rPr>
              <w:t>ýüzi</w:t>
            </w:r>
            <w:r>
              <w:rPr>
                <w:rFonts w:ascii="Times New Roman" w:hAnsi="Times New Roman" w:cs="Times New Roman"/>
                <w:color w:val="000000"/>
                <w:kern w:val="2"/>
                <w:lang w:eastAsia="en-US"/>
                <w14:ligatures w14:val="standardContextual"/>
              </w:rPr>
              <w:t>.</w:t>
            </w:r>
          </w:p>
        </w:tc>
      </w:tr>
      <w:tr w:rsidR="000A1A09" w14:paraId="0D2B0201" w14:textId="77777777" w:rsidTr="004A470F">
        <w:trPr>
          <w:cantSplit/>
          <w:trHeight w:val="409"/>
        </w:trPr>
        <w:tc>
          <w:tcPr>
            <w:tcW w:w="1169" w:type="dxa"/>
          </w:tcPr>
          <w:p w14:paraId="58E03972"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2D08BACF" w14:textId="77777777" w:rsidR="000A1A09"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10.2</w:t>
            </w:r>
          </w:p>
        </w:tc>
        <w:tc>
          <w:tcPr>
            <w:tcW w:w="5953" w:type="dxa"/>
          </w:tcPr>
          <w:p w14:paraId="42F35C5C"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Ölçeg birlikleri we olaryň arasyndaky gatnaşyk. (wagt, uzynlyk, massa, göwrüm, üst)</w:t>
            </w:r>
          </w:p>
        </w:tc>
      </w:tr>
      <w:tr w:rsidR="000A1A09" w14:paraId="6A35C8D4" w14:textId="77777777" w:rsidTr="004A470F">
        <w:trPr>
          <w:cantSplit/>
          <w:trHeight w:val="409"/>
        </w:trPr>
        <w:tc>
          <w:tcPr>
            <w:tcW w:w="9422" w:type="dxa"/>
            <w:gridSpan w:val="3"/>
            <w:vAlign w:val="center"/>
          </w:tcPr>
          <w:p w14:paraId="45F885E7" w14:textId="77777777" w:rsidR="000A1A09" w:rsidRDefault="00000000">
            <w:pPr>
              <w:widowControl w:val="0"/>
              <w:spacing w:before="0" w:beforeAutospacing="0" w:after="160" w:afterAutospacing="0" w:line="240" w:lineRule="auto"/>
              <w:ind w:left="1" w:hanging="3"/>
              <w:rPr>
                <w:rFonts w:ascii="Times New Roman" w:hAnsi="Times New Roman" w:cs="Times New Roman"/>
                <w:b/>
                <w:bCs/>
                <w:color w:val="000000"/>
                <w:kern w:val="2"/>
                <w:lang w:val="tk-TM" w:eastAsia="en-US"/>
                <w14:ligatures w14:val="standardContextual"/>
              </w:rPr>
            </w:pPr>
            <w:r>
              <w:rPr>
                <w:rFonts w:ascii="Times New Roman" w:hAnsi="Times New Roman" w:cs="Times New Roman"/>
                <w:b/>
                <w:bCs/>
                <w:color w:val="000000"/>
                <w:kern w:val="2"/>
                <w:lang w:eastAsia="en-US"/>
                <w14:ligatures w14:val="standardContextual"/>
              </w:rPr>
              <w:t xml:space="preserve">                                                        11</w:t>
            </w:r>
            <w:r>
              <w:rPr>
                <w:rFonts w:ascii="Times New Roman" w:hAnsi="Times New Roman" w:cs="Times New Roman"/>
                <w:b/>
                <w:bCs/>
                <w:color w:val="000000"/>
                <w:kern w:val="2"/>
                <w:lang w:val="tk-TM" w:eastAsia="en-US"/>
                <w14:ligatures w14:val="standardContextual"/>
              </w:rPr>
              <w:t>.Onluk droblar</w:t>
            </w:r>
          </w:p>
        </w:tc>
      </w:tr>
      <w:tr w:rsidR="000A1A09" w14:paraId="29E41A87" w14:textId="77777777" w:rsidTr="004A470F">
        <w:trPr>
          <w:cantSplit/>
          <w:trHeight w:val="409"/>
        </w:trPr>
        <w:tc>
          <w:tcPr>
            <w:tcW w:w="1169" w:type="dxa"/>
            <w:vAlign w:val="center"/>
          </w:tcPr>
          <w:p w14:paraId="2C666C05"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11</w:t>
            </w:r>
          </w:p>
        </w:tc>
        <w:tc>
          <w:tcPr>
            <w:tcW w:w="2300" w:type="dxa"/>
          </w:tcPr>
          <w:p w14:paraId="704AD115" w14:textId="77777777" w:rsidR="000A1A09"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11.1</w:t>
            </w:r>
          </w:p>
        </w:tc>
        <w:tc>
          <w:tcPr>
            <w:tcW w:w="5953" w:type="dxa"/>
          </w:tcPr>
          <w:p w14:paraId="01440799"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Ýönekeý droblary onluk droblara öwürmek</w:t>
            </w:r>
          </w:p>
        </w:tc>
      </w:tr>
      <w:tr w:rsidR="000A1A09" w14:paraId="0C5678BE" w14:textId="77777777" w:rsidTr="004A470F">
        <w:trPr>
          <w:cantSplit/>
          <w:trHeight w:val="409"/>
        </w:trPr>
        <w:tc>
          <w:tcPr>
            <w:tcW w:w="9422" w:type="dxa"/>
            <w:gridSpan w:val="3"/>
            <w:vAlign w:val="center"/>
          </w:tcPr>
          <w:p w14:paraId="2EDA6B63" w14:textId="77777777" w:rsidR="000A1A09" w:rsidRDefault="00000000">
            <w:pPr>
              <w:widowControl w:val="0"/>
              <w:spacing w:before="0" w:beforeAutospacing="0" w:after="160" w:afterAutospacing="0" w:line="240" w:lineRule="auto"/>
              <w:ind w:left="1" w:hanging="3"/>
              <w:rPr>
                <w:rFonts w:ascii="Times New Roman" w:hAnsi="Times New Roman" w:cs="Times New Roman"/>
                <w:b/>
                <w:bCs/>
                <w:color w:val="000000"/>
                <w:kern w:val="2"/>
                <w:lang w:val="tk-TM" w:eastAsia="en-US"/>
                <w14:ligatures w14:val="standardContextual"/>
              </w:rPr>
            </w:pPr>
            <w:r>
              <w:rPr>
                <w:rFonts w:ascii="Times New Roman" w:hAnsi="Times New Roman" w:cs="Times New Roman"/>
                <w:b/>
                <w:bCs/>
                <w:color w:val="000000"/>
                <w:kern w:val="2"/>
                <w:lang w:eastAsia="en-US"/>
                <w14:ligatures w14:val="standardContextual"/>
              </w:rPr>
              <w:t xml:space="preserve">                                                        12. </w:t>
            </w:r>
            <w:r>
              <w:rPr>
                <w:rFonts w:ascii="Times New Roman" w:hAnsi="Times New Roman" w:cs="Times New Roman"/>
                <w:b/>
                <w:bCs/>
                <w:color w:val="000000"/>
                <w:kern w:val="2"/>
                <w:lang w:val="tk-TM" w:eastAsia="en-US"/>
                <w14:ligatures w14:val="standardContextual"/>
              </w:rPr>
              <w:t>Maglumatlar bilen işlemek</w:t>
            </w:r>
          </w:p>
        </w:tc>
      </w:tr>
      <w:tr w:rsidR="000A1A09" w14:paraId="77305483" w14:textId="77777777" w:rsidTr="004A470F">
        <w:trPr>
          <w:cantSplit/>
          <w:trHeight w:val="409"/>
        </w:trPr>
        <w:tc>
          <w:tcPr>
            <w:tcW w:w="1169" w:type="dxa"/>
            <w:vAlign w:val="center"/>
          </w:tcPr>
          <w:p w14:paraId="6C62BC98"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12</w:t>
            </w:r>
          </w:p>
        </w:tc>
        <w:tc>
          <w:tcPr>
            <w:tcW w:w="2300" w:type="dxa"/>
          </w:tcPr>
          <w:p w14:paraId="22E9F1D1" w14:textId="77777777" w:rsidR="000A1A09"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12.1</w:t>
            </w:r>
          </w:p>
        </w:tc>
        <w:tc>
          <w:tcPr>
            <w:tcW w:w="5953" w:type="dxa"/>
          </w:tcPr>
          <w:p w14:paraId="03EEB206"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Maglumatlar bilen işlemek</w:t>
            </w:r>
          </w:p>
        </w:tc>
      </w:tr>
      <w:tr w:rsidR="000A1A09" w14:paraId="3AE7C541" w14:textId="77777777" w:rsidTr="004A470F">
        <w:trPr>
          <w:cantSplit/>
          <w:trHeight w:val="409"/>
        </w:trPr>
        <w:tc>
          <w:tcPr>
            <w:tcW w:w="9422" w:type="dxa"/>
            <w:gridSpan w:val="3"/>
            <w:vAlign w:val="center"/>
          </w:tcPr>
          <w:p w14:paraId="1427189C" w14:textId="77777777" w:rsidR="000A1A09" w:rsidRDefault="00000000">
            <w:pPr>
              <w:widowControl w:val="0"/>
              <w:spacing w:before="0" w:beforeAutospacing="0" w:after="16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 xml:space="preserve">                                                         13. </w:t>
            </w:r>
            <w:r>
              <w:rPr>
                <w:rFonts w:ascii="Times New Roman" w:hAnsi="Times New Roman" w:cs="Times New Roman"/>
                <w:b/>
                <w:bCs/>
                <w:color w:val="000000"/>
                <w:kern w:val="2"/>
                <w:lang w:val="tk-TM" w:eastAsia="en-US"/>
                <w14:ligatures w14:val="standardContextual"/>
              </w:rPr>
              <w:t>Ähtimallyk</w:t>
            </w:r>
            <w:r>
              <w:rPr>
                <w:rFonts w:ascii="Times New Roman" w:hAnsi="Times New Roman" w:cs="Times New Roman"/>
                <w:b/>
                <w:bCs/>
                <w:color w:val="000000"/>
                <w:kern w:val="2"/>
                <w:lang w:eastAsia="en-US"/>
                <w14:ligatures w14:val="standardContextual"/>
              </w:rPr>
              <w:t xml:space="preserve"> </w:t>
            </w:r>
            <w:proofErr w:type="spellStart"/>
            <w:r>
              <w:rPr>
                <w:rFonts w:ascii="Times New Roman" w:hAnsi="Times New Roman" w:cs="Times New Roman"/>
                <w:b/>
                <w:bCs/>
                <w:color w:val="000000"/>
                <w:kern w:val="2"/>
                <w:lang w:eastAsia="en-US"/>
                <w14:ligatures w14:val="standardContextual"/>
              </w:rPr>
              <w:t>nazariýasy</w:t>
            </w:r>
            <w:proofErr w:type="spellEnd"/>
          </w:p>
        </w:tc>
      </w:tr>
      <w:tr w:rsidR="000A1A09" w14:paraId="40A7DDC6" w14:textId="77777777" w:rsidTr="004A470F">
        <w:trPr>
          <w:cantSplit/>
          <w:trHeight w:val="409"/>
        </w:trPr>
        <w:tc>
          <w:tcPr>
            <w:tcW w:w="1169" w:type="dxa"/>
            <w:vAlign w:val="center"/>
          </w:tcPr>
          <w:p w14:paraId="68872B5F"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13</w:t>
            </w:r>
          </w:p>
        </w:tc>
        <w:tc>
          <w:tcPr>
            <w:tcW w:w="2300" w:type="dxa"/>
          </w:tcPr>
          <w:p w14:paraId="2497D6C5" w14:textId="77777777" w:rsidR="000A1A09"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13.1</w:t>
            </w:r>
          </w:p>
        </w:tc>
        <w:tc>
          <w:tcPr>
            <w:tcW w:w="5953" w:type="dxa"/>
          </w:tcPr>
          <w:p w14:paraId="701715AF"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val="tk-TM" w:eastAsia="en-US"/>
                <w14:ligatures w14:val="standardContextual"/>
              </w:rPr>
            </w:pPr>
            <w:proofErr w:type="spellStart"/>
            <w:r>
              <w:rPr>
                <w:rFonts w:ascii="Times New Roman" w:hAnsi="Times New Roman" w:cs="Times New Roman"/>
                <w:iCs/>
                <w:color w:val="000000"/>
                <w:position w:val="-1"/>
              </w:rPr>
              <w:t>Kombinatorika</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esaslaryna</w:t>
            </w:r>
            <w:proofErr w:type="spellEnd"/>
            <w:r>
              <w:rPr>
                <w:rFonts w:ascii="Times New Roman" w:hAnsi="Times New Roman" w:cs="Times New Roman"/>
                <w:iCs/>
                <w:color w:val="000000"/>
                <w:position w:val="-1"/>
              </w:rPr>
              <w:t xml:space="preserve"> </w:t>
            </w:r>
            <w:proofErr w:type="spellStart"/>
            <w:r>
              <w:rPr>
                <w:rFonts w:ascii="Times New Roman" w:hAnsi="Times New Roman" w:cs="Times New Roman"/>
                <w:iCs/>
                <w:color w:val="000000"/>
                <w:position w:val="-1"/>
              </w:rPr>
              <w:t>degi</w:t>
            </w:r>
            <w:proofErr w:type="spellEnd"/>
            <w:r>
              <w:rPr>
                <w:rFonts w:ascii="Times New Roman" w:hAnsi="Times New Roman" w:cs="Times New Roman"/>
                <w:iCs/>
                <w:color w:val="000000"/>
                <w:position w:val="-1"/>
                <w:lang w:val="tk-TM"/>
              </w:rPr>
              <w:t>şli mysal</w:t>
            </w:r>
          </w:p>
        </w:tc>
      </w:tr>
      <w:tr w:rsidR="000A1A09" w14:paraId="5EA0A99E" w14:textId="77777777" w:rsidTr="004A470F">
        <w:trPr>
          <w:cantSplit/>
          <w:trHeight w:val="409"/>
        </w:trPr>
        <w:tc>
          <w:tcPr>
            <w:tcW w:w="9422" w:type="dxa"/>
            <w:gridSpan w:val="3"/>
            <w:vAlign w:val="center"/>
          </w:tcPr>
          <w:p w14:paraId="02F3D0DF" w14:textId="77777777" w:rsidR="000A1A09" w:rsidRDefault="00000000">
            <w:pPr>
              <w:widowControl w:val="0"/>
              <w:spacing w:before="0" w:beforeAutospacing="0" w:after="16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 xml:space="preserve">                                                        14.Geografiýa</w:t>
            </w:r>
          </w:p>
        </w:tc>
      </w:tr>
      <w:tr w:rsidR="000A1A09" w14:paraId="5D715B32" w14:textId="77777777" w:rsidTr="004A470F">
        <w:trPr>
          <w:cantSplit/>
          <w:trHeight w:val="409"/>
        </w:trPr>
        <w:tc>
          <w:tcPr>
            <w:tcW w:w="1169" w:type="dxa"/>
            <w:vMerge w:val="restart"/>
            <w:vAlign w:val="center"/>
          </w:tcPr>
          <w:p w14:paraId="5497EB7D"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14</w:t>
            </w:r>
          </w:p>
        </w:tc>
        <w:tc>
          <w:tcPr>
            <w:tcW w:w="2300" w:type="dxa"/>
          </w:tcPr>
          <w:p w14:paraId="63320A20" w14:textId="77777777" w:rsidR="000A1A09"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14.1</w:t>
            </w:r>
          </w:p>
        </w:tc>
        <w:tc>
          <w:tcPr>
            <w:tcW w:w="5953" w:type="dxa"/>
          </w:tcPr>
          <w:p w14:paraId="11BB6729" w14:textId="77777777" w:rsidR="000A1A09" w:rsidRDefault="00000000">
            <w:pPr>
              <w:widowControl w:val="0"/>
              <w:spacing w:before="0" w:beforeAutospacing="0" w:after="160" w:afterAutospacing="0" w:line="240" w:lineRule="auto"/>
              <w:ind w:left="1" w:hanging="3"/>
              <w:rPr>
                <w:rFonts w:ascii="Times New Roman" w:hAnsi="Times New Roman" w:cs="Times New Roman"/>
                <w:color w:val="000000"/>
                <w:kern w:val="2"/>
                <w:lang w:eastAsia="en-US"/>
                <w14:ligatures w14:val="standardContextual"/>
              </w:rPr>
            </w:pPr>
            <w:r>
              <w:rPr>
                <w:rFonts w:ascii="Times New Roman" w:hAnsi="Times New Roman" w:cs="Times New Roman"/>
                <w:color w:val="000000"/>
                <w:spacing w:val="-10"/>
                <w:kern w:val="2"/>
                <w:lang w:val="tk-TM" w:eastAsia="en-US"/>
                <w14:ligatures w14:val="standardContextual"/>
              </w:rPr>
              <w:t xml:space="preserve">Özbegistanyň geografiki orny, adminstratiw-territorial bölünişi, howasy, resurslary. </w:t>
            </w:r>
            <w:r>
              <w:rPr>
                <w:rFonts w:ascii="Times New Roman" w:hAnsi="Times New Roman" w:cs="Times New Roman"/>
                <w:color w:val="000000"/>
              </w:rPr>
              <w:t xml:space="preserve">Globus, </w:t>
            </w:r>
            <w:r>
              <w:rPr>
                <w:rFonts w:ascii="Times New Roman" w:hAnsi="Times New Roman" w:cs="Times New Roman"/>
                <w:color w:val="000000"/>
                <w:lang w:val="tk-TM"/>
              </w:rPr>
              <w:t>karta</w:t>
            </w:r>
            <w:r>
              <w:rPr>
                <w:rFonts w:ascii="Times New Roman" w:hAnsi="Times New Roman" w:cs="Times New Roman"/>
                <w:color w:val="000000"/>
              </w:rPr>
              <w:t>.</w:t>
            </w:r>
          </w:p>
        </w:tc>
      </w:tr>
      <w:tr w:rsidR="000A1A09" w14:paraId="3B130FBF" w14:textId="77777777" w:rsidTr="004A470F">
        <w:trPr>
          <w:cantSplit/>
          <w:trHeight w:val="409"/>
        </w:trPr>
        <w:tc>
          <w:tcPr>
            <w:tcW w:w="1169" w:type="dxa"/>
            <w:vMerge/>
          </w:tcPr>
          <w:p w14:paraId="60C47C0E"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6CD81EB1" w14:textId="77777777" w:rsidR="000A1A09" w:rsidRDefault="00000000">
            <w:pPr>
              <w:widowControl w:val="0"/>
              <w:spacing w:before="0" w:beforeAutospacing="0" w:after="16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14.2</w:t>
            </w:r>
          </w:p>
        </w:tc>
        <w:tc>
          <w:tcPr>
            <w:tcW w:w="5953" w:type="dxa"/>
          </w:tcPr>
          <w:p w14:paraId="3A1E64F0" w14:textId="77777777" w:rsidR="000A1A09" w:rsidRDefault="00000000">
            <w:pPr>
              <w:widowControl w:val="0"/>
              <w:spacing w:before="0" w:beforeAutospacing="0" w:after="160" w:afterAutospacing="0" w:line="240" w:lineRule="auto"/>
              <w:ind w:left="1" w:hanging="3"/>
              <w:jc w:val="both"/>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lang w:val="tk-TM"/>
              </w:rPr>
              <w:t>Ýer we Aýyň häsiýetleri, Ýeriň şekili we onuň hereketi, içki düzülişini düşündirmek. Litosfera, gidrosfera, atmosfera gatlagy we olarda bolup geçýän tebigy prosesler. Materikler we okeanlar. Gün ulgamy, planetalar.</w:t>
            </w:r>
          </w:p>
        </w:tc>
      </w:tr>
      <w:tr w:rsidR="000A1A09" w14:paraId="474E516C" w14:textId="77777777" w:rsidTr="004A470F">
        <w:trPr>
          <w:cantSplit/>
          <w:trHeight w:val="409"/>
        </w:trPr>
        <w:tc>
          <w:tcPr>
            <w:tcW w:w="9422" w:type="dxa"/>
            <w:gridSpan w:val="3"/>
          </w:tcPr>
          <w:p w14:paraId="654FF3F1" w14:textId="77777777" w:rsidR="000A1A09" w:rsidRDefault="00000000">
            <w:pPr>
              <w:widowControl w:val="0"/>
              <w:spacing w:before="0" w:beforeAutospacing="0" w:after="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val="tk-TM" w:eastAsia="en-US"/>
                <w14:ligatures w14:val="standardContextual"/>
              </w:rPr>
              <w:t xml:space="preserve">                                                        </w:t>
            </w:r>
            <w:r>
              <w:rPr>
                <w:rFonts w:ascii="Times New Roman" w:hAnsi="Times New Roman" w:cs="Times New Roman"/>
                <w:b/>
                <w:bCs/>
                <w:color w:val="000000"/>
                <w:kern w:val="2"/>
                <w:lang w:eastAsia="en-US"/>
                <w14:ligatures w14:val="standardContextual"/>
              </w:rPr>
              <w:t xml:space="preserve">15. </w:t>
            </w:r>
            <w:proofErr w:type="spellStart"/>
            <w:r>
              <w:rPr>
                <w:rFonts w:ascii="Times New Roman" w:hAnsi="Times New Roman" w:cs="Times New Roman"/>
                <w:b/>
                <w:bCs/>
                <w:color w:val="000000"/>
                <w:kern w:val="2"/>
                <w:lang w:eastAsia="en-US"/>
                <w14:ligatures w14:val="standardContextual"/>
              </w:rPr>
              <w:t>Biologiýa</w:t>
            </w:r>
            <w:proofErr w:type="spellEnd"/>
          </w:p>
        </w:tc>
      </w:tr>
      <w:tr w:rsidR="000A1A09" w14:paraId="44652A11" w14:textId="77777777" w:rsidTr="004A470F">
        <w:trPr>
          <w:cantSplit/>
          <w:trHeight w:val="409"/>
        </w:trPr>
        <w:tc>
          <w:tcPr>
            <w:tcW w:w="1169" w:type="dxa"/>
            <w:vMerge w:val="restart"/>
            <w:vAlign w:val="center"/>
          </w:tcPr>
          <w:p w14:paraId="22967327" w14:textId="77777777" w:rsidR="000A1A09" w:rsidRDefault="00000000">
            <w:pPr>
              <w:widowControl w:val="0"/>
              <w:spacing w:before="0" w:beforeAutospacing="0" w:after="160" w:afterAutospacing="0" w:line="259" w:lineRule="auto"/>
              <w:ind w:left="1" w:hanging="3"/>
              <w:jc w:val="center"/>
              <w:rPr>
                <w:rFonts w:ascii="Times New Roman" w:hAnsi="Times New Roman" w:cs="Times New Roman"/>
                <w:b/>
                <w:bCs/>
                <w:color w:val="000000"/>
                <w:kern w:val="2"/>
                <w:sz w:val="28"/>
                <w:szCs w:val="28"/>
                <w:lang w:eastAsia="en-US"/>
                <w14:ligatures w14:val="standardContextual"/>
              </w:rPr>
            </w:pPr>
            <w:r>
              <w:rPr>
                <w:rFonts w:ascii="Times New Roman" w:hAnsi="Times New Roman" w:cs="Times New Roman"/>
                <w:b/>
                <w:bCs/>
                <w:color w:val="000000"/>
                <w:kern w:val="2"/>
                <w:lang w:eastAsia="en-US"/>
                <w14:ligatures w14:val="standardContextual"/>
              </w:rPr>
              <w:t>15</w:t>
            </w:r>
          </w:p>
        </w:tc>
        <w:tc>
          <w:tcPr>
            <w:tcW w:w="2300" w:type="dxa"/>
          </w:tcPr>
          <w:p w14:paraId="00CC6D9F" w14:textId="77777777" w:rsidR="000A1A09" w:rsidRDefault="00000000">
            <w:pPr>
              <w:widowControl w:val="0"/>
              <w:spacing w:before="0" w:beforeAutospacing="0" w:after="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15.1</w:t>
            </w:r>
          </w:p>
        </w:tc>
        <w:tc>
          <w:tcPr>
            <w:tcW w:w="5953" w:type="dxa"/>
          </w:tcPr>
          <w:p w14:paraId="3D96270E" w14:textId="77777777" w:rsidR="000A1A09" w:rsidRDefault="000A1A09">
            <w:pPr>
              <w:widowControl w:val="0"/>
              <w:spacing w:before="0" w:beforeAutospacing="0" w:after="0" w:afterAutospacing="0" w:line="240" w:lineRule="auto"/>
              <w:ind w:left="1" w:hanging="3"/>
              <w:jc w:val="both"/>
              <w:rPr>
                <w:rFonts w:ascii="Times New Roman" w:hAnsi="Times New Roman" w:cs="Times New Roman"/>
                <w:color w:val="000000"/>
                <w:kern w:val="2"/>
                <w:lang w:eastAsia="en-US"/>
                <w14:ligatures w14:val="standardContextual"/>
              </w:rPr>
            </w:pPr>
          </w:p>
        </w:tc>
      </w:tr>
      <w:tr w:rsidR="000A1A09" w:rsidRPr="00213C75" w14:paraId="3BE2A3A9" w14:textId="77777777" w:rsidTr="004A470F">
        <w:trPr>
          <w:cantSplit/>
          <w:trHeight w:val="409"/>
        </w:trPr>
        <w:tc>
          <w:tcPr>
            <w:tcW w:w="1169" w:type="dxa"/>
            <w:vMerge/>
          </w:tcPr>
          <w:p w14:paraId="780B9548"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eastAsia="en-US"/>
                <w14:ligatures w14:val="standardContextual"/>
              </w:rPr>
            </w:pPr>
          </w:p>
        </w:tc>
        <w:tc>
          <w:tcPr>
            <w:tcW w:w="2300" w:type="dxa"/>
          </w:tcPr>
          <w:p w14:paraId="6F6AD374" w14:textId="77777777" w:rsidR="000A1A09" w:rsidRDefault="00000000">
            <w:pPr>
              <w:widowControl w:val="0"/>
              <w:spacing w:before="0" w:beforeAutospacing="0" w:after="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15.2</w:t>
            </w:r>
          </w:p>
        </w:tc>
        <w:tc>
          <w:tcPr>
            <w:tcW w:w="5953" w:type="dxa"/>
          </w:tcPr>
          <w:p w14:paraId="703F0359" w14:textId="77777777" w:rsidR="000A1A09" w:rsidRDefault="00000000">
            <w:pPr>
              <w:widowControl w:val="0"/>
              <w:spacing w:before="0" w:beforeAutospacing="0" w:after="0" w:afterAutospacing="0" w:line="240" w:lineRule="auto"/>
              <w:jc w:val="both"/>
              <w:rPr>
                <w:rFonts w:ascii="Times New Roman" w:hAnsi="Times New Roman" w:cs="Times New Roman"/>
                <w:color w:val="000000"/>
                <w:lang w:val="tk-TM"/>
              </w:rPr>
            </w:pPr>
            <w:r>
              <w:rPr>
                <w:rFonts w:ascii="Times New Roman" w:hAnsi="Times New Roman" w:cs="Times New Roman"/>
                <w:color w:val="000000"/>
                <w:lang w:val="tk-TM"/>
              </w:rPr>
              <w:t>Ösümlikler. Görnüşleri we toparlary. Köpelmegi. Ösümlikler we daş-töwerek, Gyzyl kitap hakda maglumata eýe bolmak.</w:t>
            </w:r>
          </w:p>
          <w:p w14:paraId="3C705110" w14:textId="77777777" w:rsidR="000A1A09" w:rsidRDefault="00000000">
            <w:pPr>
              <w:widowControl w:val="0"/>
              <w:spacing w:before="0" w:beforeAutospacing="0" w:after="0" w:afterAutospacing="0" w:line="240" w:lineRule="auto"/>
              <w:ind w:left="1" w:hanging="3"/>
              <w:jc w:val="both"/>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lang w:val="tk-TM"/>
              </w:rPr>
              <w:t>Haýwanlar. Görnüşleri we toparlary. Görünmeýan älem, peýdaly we zyýanly bakteriýalar.</w:t>
            </w:r>
          </w:p>
        </w:tc>
      </w:tr>
      <w:tr w:rsidR="000A1A09" w14:paraId="2CD58B43" w14:textId="77777777" w:rsidTr="004A470F">
        <w:trPr>
          <w:cantSplit/>
          <w:trHeight w:val="409"/>
        </w:trPr>
        <w:tc>
          <w:tcPr>
            <w:tcW w:w="1169" w:type="dxa"/>
            <w:vMerge/>
          </w:tcPr>
          <w:p w14:paraId="00AD63DD" w14:textId="77777777" w:rsidR="000A1A09" w:rsidRDefault="000A1A09">
            <w:pPr>
              <w:widowControl w:val="0"/>
              <w:spacing w:before="0" w:beforeAutospacing="0" w:after="160" w:afterAutospacing="0" w:line="259" w:lineRule="auto"/>
              <w:ind w:left="1" w:hanging="3"/>
              <w:rPr>
                <w:rFonts w:ascii="Times New Roman" w:hAnsi="Times New Roman" w:cs="Times New Roman"/>
                <w:color w:val="000000"/>
                <w:kern w:val="2"/>
                <w:sz w:val="28"/>
                <w:szCs w:val="28"/>
                <w:lang w:val="tk-TM" w:eastAsia="en-US"/>
                <w14:ligatures w14:val="standardContextual"/>
              </w:rPr>
            </w:pPr>
          </w:p>
        </w:tc>
        <w:tc>
          <w:tcPr>
            <w:tcW w:w="2300" w:type="dxa"/>
          </w:tcPr>
          <w:p w14:paraId="16DCC41E" w14:textId="77777777" w:rsidR="000A1A09" w:rsidRDefault="00000000">
            <w:pPr>
              <w:widowControl w:val="0"/>
              <w:spacing w:before="0" w:beforeAutospacing="0" w:after="0" w:afterAutospacing="0" w:line="321" w:lineRule="auto"/>
              <w:ind w:left="1" w:hanging="3"/>
              <w:rPr>
                <w:rFonts w:ascii="Times New Roman" w:hAnsi="Times New Roman" w:cs="Times New Roman"/>
                <w:kern w:val="2"/>
                <w:lang w:eastAsia="en-US"/>
                <w14:ligatures w14:val="standardContextual"/>
              </w:rPr>
            </w:pPr>
            <w:r>
              <w:rPr>
                <w:rFonts w:ascii="Times New Roman" w:hAnsi="Times New Roman" w:cs="Times New Roman"/>
                <w:kern w:val="2"/>
                <w:lang w:eastAsia="en-US"/>
                <w14:ligatures w14:val="standardContextual"/>
              </w:rPr>
              <w:t>15.3</w:t>
            </w:r>
          </w:p>
        </w:tc>
        <w:tc>
          <w:tcPr>
            <w:tcW w:w="5953" w:type="dxa"/>
          </w:tcPr>
          <w:p w14:paraId="2E5C7A88" w14:textId="77777777" w:rsidR="000A1A09" w:rsidRDefault="00000000">
            <w:pPr>
              <w:widowControl w:val="0"/>
              <w:spacing w:before="0" w:beforeAutospacing="0" w:after="0" w:afterAutospacing="0" w:line="240" w:lineRule="auto"/>
              <w:ind w:left="1" w:hanging="3"/>
              <w:jc w:val="both"/>
              <w:rPr>
                <w:rFonts w:ascii="Times New Roman" w:hAnsi="Times New Roman" w:cs="Times New Roman"/>
                <w:color w:val="000000"/>
                <w:kern w:val="2"/>
                <w:lang w:eastAsia="en-US"/>
                <w14:ligatures w14:val="standardContextual"/>
              </w:rPr>
            </w:pPr>
            <w:r>
              <w:rPr>
                <w:rFonts w:ascii="Times New Roman" w:hAnsi="Times New Roman" w:cs="Times New Roman"/>
                <w:color w:val="000000"/>
                <w:kern w:val="2"/>
                <w:lang w:eastAsia="en-US"/>
                <w14:ligatures w14:val="standardContextual"/>
              </w:rPr>
              <w:t xml:space="preserve">Odam </w:t>
            </w:r>
            <w:proofErr w:type="spellStart"/>
            <w:r>
              <w:rPr>
                <w:rFonts w:ascii="Times New Roman" w:hAnsi="Times New Roman" w:cs="Times New Roman"/>
                <w:color w:val="000000"/>
                <w:kern w:val="2"/>
                <w:lang w:eastAsia="en-US"/>
                <w14:ligatures w14:val="standardContextual"/>
              </w:rPr>
              <w:t>va</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uning</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ichki</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va</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tashqi</w:t>
            </w:r>
            <w:proofErr w:type="spellEnd"/>
            <w:r>
              <w:rPr>
                <w:rFonts w:ascii="Times New Roman" w:hAnsi="Times New Roman" w:cs="Times New Roman"/>
                <w:color w:val="000000"/>
                <w:kern w:val="2"/>
                <w:lang w:eastAsia="en-US"/>
                <w14:ligatures w14:val="standardContextual"/>
              </w:rPr>
              <w:t xml:space="preserve"> </w:t>
            </w:r>
            <w:proofErr w:type="spellStart"/>
            <w:r>
              <w:rPr>
                <w:rFonts w:ascii="Times New Roman" w:hAnsi="Times New Roman" w:cs="Times New Roman"/>
                <w:color w:val="000000"/>
                <w:kern w:val="2"/>
                <w:lang w:eastAsia="en-US"/>
                <w14:ligatures w14:val="standardContextual"/>
              </w:rPr>
              <w:t>a’zolari</w:t>
            </w:r>
            <w:proofErr w:type="spellEnd"/>
            <w:r>
              <w:rPr>
                <w:rFonts w:ascii="Times New Roman" w:hAnsi="Times New Roman" w:cs="Times New Roman"/>
                <w:color w:val="000000"/>
                <w:kern w:val="2"/>
                <w:lang w:eastAsia="en-US"/>
                <w14:ligatures w14:val="standardContextual"/>
              </w:rPr>
              <w:t>.</w:t>
            </w:r>
            <w:r>
              <w:rPr>
                <w:rFonts w:ascii="Times New Roman" w:hAnsi="Times New Roman" w:cs="Times New Roman"/>
                <w:color w:val="000000"/>
              </w:rPr>
              <w:t xml:space="preserve"> </w:t>
            </w:r>
            <w:proofErr w:type="spellStart"/>
            <w:r>
              <w:rPr>
                <w:rFonts w:ascii="Times New Roman" w:hAnsi="Times New Roman" w:cs="Times New Roman"/>
                <w:color w:val="000000"/>
              </w:rPr>
              <w:t>Organizmni</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kasalliklardan</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himoya</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qilish</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usullari</w:t>
            </w:r>
            <w:proofErr w:type="spellEnd"/>
            <w:r>
              <w:rPr>
                <w:rFonts w:ascii="Times New Roman" w:hAnsi="Times New Roman" w:cs="Times New Roman"/>
                <w:color w:val="000000"/>
              </w:rPr>
              <w:t>.</w:t>
            </w:r>
          </w:p>
        </w:tc>
      </w:tr>
      <w:tr w:rsidR="000A1A09" w14:paraId="657F003C" w14:textId="77777777" w:rsidTr="004A470F">
        <w:trPr>
          <w:cantSplit/>
          <w:trHeight w:val="409"/>
        </w:trPr>
        <w:tc>
          <w:tcPr>
            <w:tcW w:w="9422" w:type="dxa"/>
            <w:gridSpan w:val="3"/>
          </w:tcPr>
          <w:p w14:paraId="174C4EFD" w14:textId="77777777" w:rsidR="000A1A09" w:rsidRDefault="00000000">
            <w:pPr>
              <w:widowControl w:val="0"/>
              <w:spacing w:before="0" w:beforeAutospacing="0" w:after="0" w:afterAutospacing="0" w:line="240" w:lineRule="auto"/>
              <w:ind w:left="1" w:hanging="3"/>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 xml:space="preserve">                                                        16. </w:t>
            </w:r>
            <w:proofErr w:type="spellStart"/>
            <w:r>
              <w:rPr>
                <w:rFonts w:ascii="Times New Roman" w:hAnsi="Times New Roman" w:cs="Times New Roman"/>
                <w:b/>
                <w:bCs/>
                <w:color w:val="000000"/>
                <w:kern w:val="2"/>
                <w:lang w:eastAsia="en-US"/>
                <w14:ligatures w14:val="standardContextual"/>
              </w:rPr>
              <w:t>Fizika</w:t>
            </w:r>
            <w:proofErr w:type="spellEnd"/>
          </w:p>
        </w:tc>
      </w:tr>
      <w:tr w:rsidR="000A1A09" w14:paraId="3062EA5C" w14:textId="77777777" w:rsidTr="004A470F">
        <w:trPr>
          <w:cantSplit/>
          <w:trHeight w:val="409"/>
        </w:trPr>
        <w:tc>
          <w:tcPr>
            <w:tcW w:w="1169" w:type="dxa"/>
            <w:vMerge w:val="restart"/>
            <w:vAlign w:val="center"/>
          </w:tcPr>
          <w:p w14:paraId="5438E875"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lastRenderedPageBreak/>
              <w:t>16</w:t>
            </w:r>
          </w:p>
        </w:tc>
        <w:tc>
          <w:tcPr>
            <w:tcW w:w="2300" w:type="dxa"/>
          </w:tcPr>
          <w:p w14:paraId="263AACD1" w14:textId="77777777" w:rsidR="000A1A09" w:rsidRDefault="00000000">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16.1</w:t>
            </w:r>
          </w:p>
        </w:tc>
        <w:tc>
          <w:tcPr>
            <w:tcW w:w="5953" w:type="dxa"/>
          </w:tcPr>
          <w:p w14:paraId="34049F60" w14:textId="77777777" w:rsidR="000A1A09" w:rsidRDefault="00000000">
            <w:pPr>
              <w:widowControl w:val="0"/>
              <w:spacing w:before="0" w:beforeAutospacing="0" w:after="0" w:afterAutospacing="0" w:line="240" w:lineRule="auto"/>
              <w:ind w:left="1" w:hanging="3"/>
              <w:jc w:val="both"/>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lang w:val="tk-TM"/>
              </w:rPr>
              <w:t xml:space="preserve">Maddanyň ýagdaýlary (gaty, suwuk, gaz) we olaryň häsiýetleri. Jansyz tebigat. </w:t>
            </w:r>
            <w:r>
              <w:rPr>
                <w:rFonts w:ascii="Times New Roman" w:hAnsi="Times New Roman" w:cs="Times New Roman"/>
                <w:lang w:val="tk-TM"/>
              </w:rPr>
              <w:t>Gün – ýylylyk we ýagtylyk çeşmesi hökmünde. Tebigy we emeli ýagtylyk çeşmelerini tapawutlandyrmak. Elektrik togy we magnit hadysalary.</w:t>
            </w:r>
          </w:p>
        </w:tc>
      </w:tr>
      <w:tr w:rsidR="000A1A09" w:rsidRPr="00213C75" w14:paraId="0F59EFF1" w14:textId="77777777" w:rsidTr="004A470F">
        <w:trPr>
          <w:cantSplit/>
          <w:trHeight w:val="409"/>
        </w:trPr>
        <w:tc>
          <w:tcPr>
            <w:tcW w:w="1169" w:type="dxa"/>
            <w:vMerge/>
          </w:tcPr>
          <w:p w14:paraId="5DC5A602"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lang w:val="tk-TM" w:eastAsia="en-US"/>
                <w14:ligatures w14:val="standardContextual"/>
              </w:rPr>
            </w:pPr>
          </w:p>
        </w:tc>
        <w:tc>
          <w:tcPr>
            <w:tcW w:w="2300" w:type="dxa"/>
          </w:tcPr>
          <w:p w14:paraId="027E8BB9" w14:textId="77777777" w:rsidR="000A1A09" w:rsidRDefault="00000000">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16.2</w:t>
            </w:r>
          </w:p>
        </w:tc>
        <w:tc>
          <w:tcPr>
            <w:tcW w:w="5953" w:type="dxa"/>
          </w:tcPr>
          <w:p w14:paraId="4BC2E863" w14:textId="77777777" w:rsidR="000A1A09" w:rsidRDefault="00000000">
            <w:pPr>
              <w:widowControl w:val="0"/>
              <w:spacing w:before="0" w:beforeAutospacing="0" w:after="0" w:afterAutospacing="0" w:line="240" w:lineRule="auto"/>
              <w:ind w:left="1" w:hanging="3"/>
              <w:jc w:val="both"/>
              <w:rPr>
                <w:rFonts w:ascii="Times New Roman" w:hAnsi="Times New Roman" w:cs="Times New Roman"/>
                <w:color w:val="000000"/>
                <w:kern w:val="2"/>
                <w:lang w:val="tk-TM" w:eastAsia="en-US"/>
                <w14:ligatures w14:val="standardContextual"/>
              </w:rPr>
            </w:pPr>
            <w:r>
              <w:rPr>
                <w:rFonts w:ascii="Times New Roman" w:hAnsi="Times New Roman" w:cs="Times New Roman"/>
                <w:color w:val="000000"/>
                <w:kern w:val="2"/>
                <w:lang w:val="tk-TM" w:eastAsia="en-US"/>
                <w14:ligatures w14:val="standardContextual"/>
              </w:rPr>
              <w:t>Jisimleriň hereketi, oňa täsir edýän güýçler, agyrlyk we sürtülme ýaly düşünjeler. Saýanyň emele gelmegi we ugry, ýylylyk çeşmeleri, sesiň peýda bolmagy, dargamagy we çeşmeleri.</w:t>
            </w:r>
          </w:p>
        </w:tc>
      </w:tr>
      <w:tr w:rsidR="000A1A09" w14:paraId="00AE3D66" w14:textId="77777777" w:rsidTr="004A470F">
        <w:trPr>
          <w:cantSplit/>
          <w:trHeight w:val="409"/>
        </w:trPr>
        <w:tc>
          <w:tcPr>
            <w:tcW w:w="9422" w:type="dxa"/>
            <w:gridSpan w:val="3"/>
            <w:vAlign w:val="center"/>
          </w:tcPr>
          <w:p w14:paraId="0856B018" w14:textId="77777777" w:rsidR="000A1A09" w:rsidRDefault="00000000">
            <w:pPr>
              <w:widowControl w:val="0"/>
              <w:spacing w:before="0" w:beforeAutospacing="0" w:after="0" w:afterAutospacing="0" w:line="240" w:lineRule="auto"/>
              <w:ind w:left="1" w:hanging="3"/>
              <w:rPr>
                <w:rFonts w:ascii="Times New Roman" w:hAnsi="Times New Roman" w:cs="Times New Roman"/>
                <w:b/>
                <w:bCs/>
                <w:color w:val="000000"/>
                <w:kern w:val="2"/>
                <w:sz w:val="22"/>
                <w:szCs w:val="22"/>
                <w:lang w:eastAsia="en-US"/>
                <w14:ligatures w14:val="standardContextual"/>
              </w:rPr>
            </w:pPr>
            <w:r>
              <w:rPr>
                <w:rFonts w:ascii="Times New Roman" w:hAnsi="Times New Roman" w:cs="Times New Roman"/>
                <w:b/>
                <w:bCs/>
                <w:color w:val="000000"/>
                <w:kern w:val="2"/>
                <w:sz w:val="22"/>
                <w:szCs w:val="22"/>
                <w:lang w:val="tk-TM" w:eastAsia="en-US"/>
                <w14:ligatures w14:val="standardContextual"/>
              </w:rPr>
              <w:t xml:space="preserve">                                                              </w:t>
            </w:r>
            <w:r>
              <w:rPr>
                <w:rFonts w:ascii="Times New Roman" w:hAnsi="Times New Roman" w:cs="Times New Roman"/>
                <w:b/>
                <w:bCs/>
                <w:color w:val="000000"/>
                <w:kern w:val="2"/>
                <w:sz w:val="22"/>
                <w:szCs w:val="22"/>
                <w:lang w:eastAsia="en-US"/>
                <w14:ligatures w14:val="standardContextual"/>
              </w:rPr>
              <w:t xml:space="preserve">17. </w:t>
            </w:r>
            <w:r>
              <w:rPr>
                <w:rFonts w:ascii="Times New Roman" w:hAnsi="Times New Roman" w:cs="Times New Roman"/>
                <w:b/>
                <w:color w:val="000000"/>
                <w:sz w:val="22"/>
                <w:lang w:val="tk-TM"/>
              </w:rPr>
              <w:t xml:space="preserve">Adamyň ruhy we ahlak </w:t>
            </w:r>
            <w:proofErr w:type="spellStart"/>
            <w:r>
              <w:rPr>
                <w:rFonts w:ascii="Times New Roman" w:hAnsi="Times New Roman" w:cs="Times New Roman"/>
                <w:b/>
                <w:color w:val="000000"/>
                <w:sz w:val="22"/>
              </w:rPr>
              <w:t>gymmatlyklary</w:t>
            </w:r>
            <w:proofErr w:type="spellEnd"/>
          </w:p>
        </w:tc>
      </w:tr>
      <w:tr w:rsidR="000A1A09" w14:paraId="7D53DF11" w14:textId="77777777" w:rsidTr="004A470F">
        <w:trPr>
          <w:cantSplit/>
          <w:trHeight w:val="409"/>
        </w:trPr>
        <w:tc>
          <w:tcPr>
            <w:tcW w:w="1169" w:type="dxa"/>
            <w:vMerge w:val="restart"/>
            <w:vAlign w:val="center"/>
          </w:tcPr>
          <w:p w14:paraId="377619C4" w14:textId="77777777" w:rsidR="000A1A09" w:rsidRDefault="00000000">
            <w:pPr>
              <w:widowControl w:val="0"/>
              <w:spacing w:before="0" w:beforeAutospacing="0" w:after="0" w:afterAutospacing="0" w:line="259" w:lineRule="auto"/>
              <w:ind w:left="1" w:hanging="3"/>
              <w:jc w:val="center"/>
              <w:rPr>
                <w:rFonts w:ascii="Times New Roman" w:hAnsi="Times New Roman" w:cs="Times New Roman"/>
                <w:b/>
                <w:bCs/>
                <w:color w:val="000000"/>
                <w:kern w:val="2"/>
                <w:lang w:eastAsia="en-US"/>
                <w14:ligatures w14:val="standardContextual"/>
              </w:rPr>
            </w:pPr>
            <w:r>
              <w:rPr>
                <w:rFonts w:ascii="Times New Roman" w:hAnsi="Times New Roman" w:cs="Times New Roman"/>
                <w:b/>
                <w:bCs/>
                <w:color w:val="000000"/>
                <w:kern w:val="2"/>
                <w:lang w:eastAsia="en-US"/>
                <w14:ligatures w14:val="standardContextual"/>
              </w:rPr>
              <w:t>17</w:t>
            </w:r>
          </w:p>
        </w:tc>
        <w:tc>
          <w:tcPr>
            <w:tcW w:w="2300" w:type="dxa"/>
          </w:tcPr>
          <w:p w14:paraId="48C75862" w14:textId="77777777" w:rsidR="000A1A09" w:rsidRDefault="00000000">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17.1</w:t>
            </w:r>
          </w:p>
        </w:tc>
        <w:tc>
          <w:tcPr>
            <w:tcW w:w="5953" w:type="dxa"/>
          </w:tcPr>
          <w:p w14:paraId="2296874A" w14:textId="77777777" w:rsidR="000A1A09" w:rsidRDefault="00000000">
            <w:pPr>
              <w:widowControl w:val="0"/>
              <w:spacing w:before="0" w:beforeAutospacing="0" w:after="0" w:afterAutospacing="0" w:line="240" w:lineRule="auto"/>
              <w:ind w:left="1" w:hanging="3"/>
              <w:jc w:val="both"/>
              <w:rPr>
                <w:rFonts w:ascii="Times New Roman" w:hAnsi="Times New Roman" w:cs="Times New Roman"/>
                <w:iCs/>
                <w:color w:val="000000"/>
                <w:position w:val="-1"/>
                <w:lang w:val="tk-TM"/>
              </w:rPr>
            </w:pPr>
            <w:r>
              <w:rPr>
                <w:rFonts w:ascii="Times New Roman" w:hAnsi="Times New Roman" w:cs="Times New Roman"/>
                <w:iCs/>
                <w:color w:val="000000"/>
                <w:position w:val="-1"/>
                <w:lang w:val="tk-TM"/>
              </w:rPr>
              <w:t>Adamyň ruhy we ahlak gymmatlyklary, dogruçyllyk, adalat.</w:t>
            </w:r>
          </w:p>
          <w:p w14:paraId="03D0D3A4" w14:textId="77777777" w:rsidR="000A1A09" w:rsidRDefault="00000000">
            <w:pPr>
              <w:widowControl w:val="0"/>
              <w:spacing w:before="0" w:beforeAutospacing="0" w:after="0" w:afterAutospacing="0" w:line="240" w:lineRule="auto"/>
              <w:ind w:left="1" w:hanging="3"/>
              <w:jc w:val="both"/>
              <w:rPr>
                <w:rFonts w:ascii="Times New Roman" w:hAnsi="Times New Roman" w:cs="Times New Roman"/>
                <w:color w:val="000000"/>
                <w:kern w:val="2"/>
                <w:sz w:val="22"/>
                <w:szCs w:val="22"/>
                <w:lang w:val="tk-TM" w:eastAsia="en-US"/>
                <w14:ligatures w14:val="standardContextual"/>
              </w:rPr>
            </w:pPr>
            <w:r>
              <w:rPr>
                <w:rFonts w:ascii="Times New Roman" w:hAnsi="Times New Roman" w:cs="Times New Roman"/>
                <w:iCs/>
                <w:color w:val="000000"/>
                <w:position w:val="-1"/>
                <w:lang w:val="tk-TM"/>
              </w:rPr>
              <w:t>Watansöýüjilik, degişlilik, raýatlyk duýgusy.</w:t>
            </w:r>
          </w:p>
        </w:tc>
      </w:tr>
      <w:tr w:rsidR="000A1A09" w14:paraId="591FBAD3" w14:textId="77777777" w:rsidTr="004A470F">
        <w:trPr>
          <w:cantSplit/>
          <w:trHeight w:val="409"/>
        </w:trPr>
        <w:tc>
          <w:tcPr>
            <w:tcW w:w="1169" w:type="dxa"/>
            <w:vMerge/>
          </w:tcPr>
          <w:p w14:paraId="15A17AA0"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2300" w:type="dxa"/>
          </w:tcPr>
          <w:p w14:paraId="6EEA11E1" w14:textId="77777777" w:rsidR="000A1A09" w:rsidRDefault="00000000">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17.2</w:t>
            </w:r>
          </w:p>
        </w:tc>
        <w:tc>
          <w:tcPr>
            <w:tcW w:w="5953" w:type="dxa"/>
          </w:tcPr>
          <w:p w14:paraId="24BCE910" w14:textId="77777777" w:rsidR="000A1A09" w:rsidRDefault="00000000">
            <w:pPr>
              <w:suppressAutoHyphens/>
              <w:spacing w:before="0" w:beforeAutospacing="0" w:after="0" w:afterAutospacing="0"/>
              <w:ind w:leftChars="-1" w:hangingChars="1" w:hanging="2"/>
              <w:textAlignment w:val="top"/>
              <w:outlineLvl w:val="0"/>
              <w:rPr>
                <w:rFonts w:ascii="Times New Roman" w:hAnsi="Times New Roman" w:cs="Times New Roman"/>
                <w:color w:val="000000"/>
                <w:lang w:val="tk-TM"/>
              </w:rPr>
            </w:pPr>
            <w:r>
              <w:rPr>
                <w:rFonts w:ascii="Times New Roman" w:hAnsi="Times New Roman" w:cs="Times New Roman"/>
                <w:color w:val="000000"/>
                <w:lang w:val="tk-TM"/>
              </w:rPr>
              <w:t>Hyzmatdaşlyk</w:t>
            </w:r>
            <w:r>
              <w:rPr>
                <w:rFonts w:ascii="Times New Roman" w:hAnsi="Times New Roman" w:cs="Times New Roman"/>
                <w:color w:val="000000"/>
              </w:rPr>
              <w:t xml:space="preserve">, </w:t>
            </w:r>
            <w:r>
              <w:rPr>
                <w:rFonts w:ascii="Times New Roman" w:hAnsi="Times New Roman" w:cs="Times New Roman"/>
                <w:color w:val="000000"/>
                <w:lang w:val="tk-TM"/>
              </w:rPr>
              <w:t xml:space="preserve">milletleriň arasyndaky </w:t>
            </w:r>
            <w:r>
              <w:rPr>
                <w:rFonts w:ascii="Times New Roman" w:hAnsi="Times New Roman" w:cs="Times New Roman"/>
                <w:color w:val="000000"/>
              </w:rPr>
              <w:t xml:space="preserve"> </w:t>
            </w:r>
            <w:r>
              <w:rPr>
                <w:rFonts w:ascii="Times New Roman" w:hAnsi="Times New Roman" w:cs="Times New Roman"/>
                <w:color w:val="000000"/>
                <w:lang w:val="tk-TM"/>
              </w:rPr>
              <w:t>raýdaşlyk.</w:t>
            </w:r>
          </w:p>
          <w:p w14:paraId="7E45DC42" w14:textId="77777777" w:rsidR="000A1A09" w:rsidRDefault="00000000">
            <w:pPr>
              <w:widowControl w:val="0"/>
              <w:spacing w:before="0" w:beforeAutospacing="0" w:after="0" w:afterAutospacing="0" w:line="240" w:lineRule="auto"/>
              <w:ind w:left="1" w:hanging="3"/>
              <w:jc w:val="both"/>
              <w:rPr>
                <w:rFonts w:ascii="Times New Roman" w:hAnsi="Times New Roman" w:cs="Times New Roman"/>
                <w:color w:val="000000"/>
                <w:kern w:val="2"/>
                <w:sz w:val="22"/>
                <w:szCs w:val="22"/>
                <w:lang w:eastAsia="en-US"/>
                <w14:ligatures w14:val="standardContextual"/>
              </w:rPr>
            </w:pPr>
            <w:r>
              <w:rPr>
                <w:rFonts w:ascii="Times New Roman" w:hAnsi="Times New Roman" w:cs="Times New Roman"/>
                <w:iCs/>
                <w:color w:val="000000"/>
                <w:position w:val="-1"/>
                <w:lang w:val="tk-TM"/>
              </w:rPr>
              <w:t xml:space="preserve">Watansöýüjilik, degişlilik, raýatlyk duýgusy. </w:t>
            </w:r>
          </w:p>
        </w:tc>
      </w:tr>
      <w:tr w:rsidR="000A1A09" w:rsidRPr="00213C75" w14:paraId="4258A27F" w14:textId="77777777" w:rsidTr="004A470F">
        <w:trPr>
          <w:cantSplit/>
          <w:trHeight w:val="409"/>
        </w:trPr>
        <w:tc>
          <w:tcPr>
            <w:tcW w:w="1169" w:type="dxa"/>
            <w:vMerge/>
          </w:tcPr>
          <w:p w14:paraId="314F0B64" w14:textId="77777777" w:rsidR="000A1A09" w:rsidRDefault="000A1A09">
            <w:pPr>
              <w:widowControl w:val="0"/>
              <w:spacing w:before="0" w:beforeAutospacing="0" w:after="0" w:afterAutospacing="0" w:line="259" w:lineRule="auto"/>
              <w:ind w:left="1" w:hanging="3"/>
              <w:rPr>
                <w:rFonts w:ascii="Times New Roman" w:hAnsi="Times New Roman" w:cs="Times New Roman"/>
                <w:color w:val="000000"/>
                <w:kern w:val="2"/>
                <w:lang w:eastAsia="en-US"/>
                <w14:ligatures w14:val="standardContextual"/>
              </w:rPr>
            </w:pPr>
          </w:p>
        </w:tc>
        <w:tc>
          <w:tcPr>
            <w:tcW w:w="2300" w:type="dxa"/>
          </w:tcPr>
          <w:p w14:paraId="4074D3E5" w14:textId="77777777" w:rsidR="000A1A09" w:rsidRDefault="00000000">
            <w:pPr>
              <w:widowControl w:val="0"/>
              <w:spacing w:before="0" w:beforeAutospacing="0" w:after="0" w:afterAutospacing="0" w:line="321" w:lineRule="auto"/>
              <w:ind w:left="1" w:hanging="3"/>
              <w:rPr>
                <w:rFonts w:ascii="Times New Roman"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17.3</w:t>
            </w:r>
          </w:p>
        </w:tc>
        <w:tc>
          <w:tcPr>
            <w:tcW w:w="5953" w:type="dxa"/>
          </w:tcPr>
          <w:p w14:paraId="5CF1C67D" w14:textId="77777777" w:rsidR="000A1A09" w:rsidRDefault="00000000">
            <w:pPr>
              <w:widowControl w:val="0"/>
              <w:spacing w:before="0" w:beforeAutospacing="0" w:after="0" w:afterAutospacing="0" w:line="240" w:lineRule="auto"/>
              <w:ind w:left="1" w:hanging="3"/>
              <w:jc w:val="both"/>
              <w:rPr>
                <w:rFonts w:ascii="Times New Roman" w:hAnsi="Times New Roman" w:cs="Times New Roman"/>
                <w:color w:val="000000"/>
                <w:kern w:val="2"/>
                <w:sz w:val="22"/>
                <w:szCs w:val="22"/>
                <w:lang w:val="tk-TM" w:eastAsia="en-US"/>
                <w14:ligatures w14:val="standardContextual"/>
              </w:rPr>
            </w:pPr>
            <w:r>
              <w:rPr>
                <w:rFonts w:ascii="Times New Roman" w:hAnsi="Times New Roman" w:cs="Times New Roman"/>
                <w:color w:val="000000"/>
                <w:kern w:val="2"/>
                <w:szCs w:val="28"/>
                <w:lang w:val="tk-TM" w:eastAsia="en-US"/>
                <w14:ligatures w14:val="standardContextual"/>
              </w:rPr>
              <w:t xml:space="preserve">Maşgala – kiçi Watan. Maşgaladaky gymmatlyklar (däp-dessurlar). Ynsan ruhy. Adam we jemgyýet. Öz-özüni aňmak. Ýaşamakdan maksat – mynasyp  durmuş. Özgermek, kynçylygy ýeňmek. </w:t>
            </w:r>
          </w:p>
        </w:tc>
      </w:tr>
    </w:tbl>
    <w:p w14:paraId="5D5EA9FE" w14:textId="5143E85D" w:rsidR="000A1A09" w:rsidRDefault="00000000" w:rsidP="004A470F">
      <w:pPr>
        <w:widowControl w:val="0"/>
        <w:spacing w:before="0" w:beforeAutospacing="0" w:after="0" w:afterAutospacing="0" w:line="259" w:lineRule="auto"/>
        <w:ind w:left="1" w:right="13" w:firstLine="719"/>
        <w:jc w:val="both"/>
        <w:rPr>
          <w:rFonts w:ascii="Times New Roman" w:hAnsi="Times New Roman" w:cs="Times New Roman"/>
          <w:b/>
          <w:kern w:val="2"/>
          <w:sz w:val="28"/>
          <w:szCs w:val="28"/>
          <w:lang w:val="tk-TM" w:eastAsia="en-US"/>
          <w14:ligatures w14:val="standardContextual"/>
        </w:rPr>
      </w:pPr>
      <w:r>
        <w:rPr>
          <w:rFonts w:ascii="Times New Roman" w:hAnsi="Times New Roman" w:cs="Times New Roman"/>
          <w:b/>
          <w:i/>
          <w:iCs/>
          <w:color w:val="000000"/>
          <w:kern w:val="2"/>
          <w:lang w:val="tk-TM" w:eastAsia="en-US"/>
          <w14:ligatures w14:val="standardContextual"/>
        </w:rPr>
        <w:t>Bellik 4:</w:t>
      </w:r>
      <w:r>
        <w:rPr>
          <w:rFonts w:ascii="Times New Roman" w:hAnsi="Times New Roman" w:cs="Times New Roman"/>
          <w:i/>
          <w:iCs/>
          <w:color w:val="000000"/>
          <w:kern w:val="2"/>
          <w:lang w:val="tk-TM" w:eastAsia="en-US"/>
          <w14:ligatures w14:val="standardContextual"/>
        </w:rPr>
        <w:t xml:space="preserve"> tablisanyň birinji sütüninde ene diliniň mazmun ugurlarynyň kody, ikinji sütüninde bahalanýan mazmunyň elementiniň kody we üçünji sütünde attestasiýa test synagynda bahalanýan mazmun elementi getirilen.</w:t>
      </w:r>
      <w:r>
        <w:rPr>
          <w:rFonts w:ascii="Times New Roman" w:hAnsi="Times New Roman" w:cs="Times New Roman"/>
          <w:color w:val="000000"/>
          <w:kern w:val="2"/>
          <w:lang w:val="tk-TM" w:eastAsia="en-US"/>
          <w14:ligatures w14:val="standardContextual"/>
        </w:rPr>
        <w:t xml:space="preserve"> </w:t>
      </w:r>
    </w:p>
    <w:p w14:paraId="13AC5689" w14:textId="77777777" w:rsidR="000A1A09" w:rsidRDefault="00000000">
      <w:pPr>
        <w:widowControl w:val="0"/>
        <w:spacing w:before="47" w:beforeAutospacing="0" w:after="160" w:afterAutospacing="0" w:line="259" w:lineRule="auto"/>
        <w:ind w:left="1" w:right="13" w:hanging="1"/>
        <w:jc w:val="center"/>
        <w:rPr>
          <w:rFonts w:ascii="Times New Roman" w:hAnsi="Times New Roman" w:cs="Times New Roman"/>
          <w:color w:val="244061" w:themeColor="accent1" w:themeShade="80"/>
          <w:kern w:val="2"/>
          <w:sz w:val="28"/>
          <w:szCs w:val="28"/>
          <w:lang w:val="tk-TM" w:eastAsia="en-US"/>
          <w14:ligatures w14:val="standardContextual"/>
        </w:rPr>
      </w:pPr>
      <w:r>
        <w:rPr>
          <w:rFonts w:ascii="Times New Roman" w:hAnsi="Times New Roman" w:cs="Times New Roman"/>
          <w:b/>
          <w:color w:val="244061" w:themeColor="accent1" w:themeShade="80"/>
          <w:kern w:val="2"/>
          <w:sz w:val="28"/>
          <w:szCs w:val="28"/>
          <w:lang w:val="tk-TM" w:eastAsia="en-US"/>
          <w14:ligatures w14:val="standardContextual"/>
        </w:rPr>
        <w:t>VIII. Başlangyç bilim ugrunda bilimleri bahalamak ölçegi</w:t>
      </w:r>
    </w:p>
    <w:p w14:paraId="55807067" w14:textId="77777777" w:rsidR="000A1A09" w:rsidRDefault="00000000" w:rsidP="004A470F">
      <w:pPr>
        <w:widowControl w:val="0"/>
        <w:spacing w:before="47" w:beforeAutospacing="0" w:after="0" w:afterAutospacing="0" w:line="259" w:lineRule="auto"/>
        <w:ind w:left="1" w:right="13" w:hanging="1"/>
        <w:jc w:val="both"/>
        <w:rPr>
          <w:rFonts w:ascii="Times New Roman" w:hAnsi="Times New Roman" w:cs="Times New Roman"/>
          <w:color w:val="000000"/>
          <w:kern w:val="2"/>
          <w:sz w:val="28"/>
          <w:szCs w:val="28"/>
          <w:lang w:val="tk-TM" w:eastAsia="en-US"/>
          <w14:ligatures w14:val="standardContextual"/>
        </w:rPr>
      </w:pPr>
      <w:r>
        <w:rPr>
          <w:rFonts w:ascii="Times New Roman" w:hAnsi="Times New Roman" w:cs="Times New Roman"/>
          <w:color w:val="000000"/>
          <w:kern w:val="2"/>
          <w:sz w:val="28"/>
          <w:szCs w:val="28"/>
          <w:lang w:val="tk-TM" w:eastAsia="en-US"/>
          <w14:ligatures w14:val="standardContextual"/>
        </w:rPr>
        <w:t>Her bir synag testi görnüşine seredip dürli bahalamak ölçegleri boýunça bahalanýar:</w:t>
      </w:r>
    </w:p>
    <w:p w14:paraId="3B6506D2" w14:textId="77777777" w:rsidR="000A1A09" w:rsidRDefault="00000000">
      <w:pPr>
        <w:widowControl w:val="0"/>
        <w:spacing w:before="47" w:beforeAutospacing="0" w:after="160" w:afterAutospacing="0" w:line="259" w:lineRule="auto"/>
        <w:ind w:right="13"/>
        <w:rPr>
          <w:rFonts w:ascii="Times New Roman" w:hAnsi="Times New Roman" w:cs="Times New Roman"/>
          <w:color w:val="000000"/>
          <w:kern w:val="2"/>
          <w:sz w:val="28"/>
          <w:szCs w:val="28"/>
          <w:lang w:val="tk-TM" w:eastAsia="en-US"/>
          <w14:ligatures w14:val="standardContextual"/>
        </w:rPr>
      </w:pPr>
      <w:r>
        <w:rPr>
          <w:rFonts w:ascii="Times New Roman" w:hAnsi="Times New Roman" w:cs="Times New Roman"/>
          <w:color w:val="000000"/>
          <w:kern w:val="2"/>
          <w:sz w:val="28"/>
          <w:szCs w:val="28"/>
          <w:lang w:val="tk-TM" w:eastAsia="en-US"/>
          <w14:ligatures w14:val="standardContextual"/>
        </w:rPr>
        <w:t>Eger bellenilen jogap dogry bolsa</w:t>
      </w:r>
      <w:r>
        <w:rPr>
          <w:rFonts w:ascii="Times New Roman" w:hAnsi="Times New Roman" w:cs="Times New Roman"/>
          <w:color w:val="000000"/>
          <w:kern w:val="2"/>
          <w:sz w:val="28"/>
          <w:szCs w:val="28"/>
          <w:lang w:eastAsia="en-US"/>
          <w14:ligatures w14:val="standardContextual"/>
        </w:rPr>
        <w:t>, 2 ball</w:t>
      </w:r>
      <w:r>
        <w:rPr>
          <w:rFonts w:ascii="Times New Roman" w:hAnsi="Times New Roman" w:cs="Times New Roman"/>
          <w:kern w:val="2"/>
          <w:sz w:val="28"/>
          <w:szCs w:val="28"/>
          <w:lang w:eastAsia="en-US"/>
          <w14:ligatures w14:val="standardContextual"/>
        </w:rPr>
        <w:t>.</w:t>
      </w:r>
      <w:r>
        <w:rPr>
          <w:rFonts w:ascii="Times New Roman" w:hAnsi="Times New Roman" w:cs="Times New Roman"/>
          <w:kern w:val="2"/>
          <w:sz w:val="28"/>
          <w:szCs w:val="28"/>
          <w:lang w:eastAsia="en-US"/>
          <w14:ligatures w14:val="standardContextual"/>
        </w:rPr>
        <w:br/>
      </w:r>
      <w:r>
        <w:rPr>
          <w:rFonts w:ascii="Times New Roman" w:hAnsi="Times New Roman" w:cs="Times New Roman"/>
          <w:color w:val="000000"/>
          <w:kern w:val="2"/>
          <w:sz w:val="28"/>
          <w:szCs w:val="28"/>
          <w:lang w:val="tk-TM" w:eastAsia="en-US"/>
          <w14:ligatures w14:val="standardContextual"/>
        </w:rPr>
        <w:t>Eger bellenilen jogap nädogry bolsa</w:t>
      </w:r>
      <w:r>
        <w:rPr>
          <w:rFonts w:ascii="Times New Roman" w:hAnsi="Times New Roman" w:cs="Times New Roman"/>
          <w:color w:val="000000"/>
          <w:kern w:val="2"/>
          <w:sz w:val="28"/>
          <w:szCs w:val="28"/>
          <w:lang w:eastAsia="en-US"/>
          <w14:ligatures w14:val="standardContextual"/>
        </w:rPr>
        <w:t>, 0 ball.</w:t>
      </w:r>
    </w:p>
    <w:p w14:paraId="2DC3733E" w14:textId="77777777" w:rsidR="000A1A09" w:rsidRDefault="00000000">
      <w:pPr>
        <w:widowControl w:val="0"/>
        <w:spacing w:before="47" w:beforeAutospacing="0" w:after="160" w:afterAutospacing="0" w:line="259" w:lineRule="auto"/>
        <w:ind w:left="1" w:right="13" w:hanging="1"/>
        <w:jc w:val="center"/>
        <w:rPr>
          <w:rFonts w:ascii="Times New Roman" w:hAnsi="Times New Roman" w:cs="Times New Roman"/>
          <w:color w:val="244061" w:themeColor="accent1" w:themeShade="80"/>
          <w:kern w:val="2"/>
          <w:sz w:val="28"/>
          <w:szCs w:val="28"/>
          <w:lang w:val="tk-TM" w:eastAsia="en-US"/>
          <w14:ligatures w14:val="standardContextual"/>
        </w:rPr>
      </w:pPr>
      <w:r>
        <w:rPr>
          <w:rFonts w:ascii="Times New Roman" w:hAnsi="Times New Roman" w:cs="Times New Roman"/>
          <w:b/>
          <w:color w:val="244061" w:themeColor="accent1" w:themeShade="80"/>
          <w:kern w:val="2"/>
          <w:sz w:val="28"/>
          <w:szCs w:val="28"/>
          <w:lang w:val="tk-TM" w:eastAsia="en-US"/>
          <w14:ligatures w14:val="standardContextual"/>
        </w:rPr>
        <w:t>IX. Peýdalanmaga maslahat berilýän esasy edebiýatlar:</w:t>
      </w:r>
    </w:p>
    <w:p w14:paraId="3E28D9E8"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1. Matematika 2-nji synp: L.Orinbaýewa, Ş.Ismailow, N.Ruzikulowa, U.Rahmanow, M.Jumaýew, N.Ismailowa, N.Usmanowa «Daşkent» 2021</w:t>
      </w:r>
    </w:p>
    <w:p w14:paraId="403C5E97"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2. Matematika 3-nji synp: L.Orinbaýewa, Ş.Ismailow, H.Ýusupow, N.Ruzykulowa, U.Rahmanow, Ş.Hakberdiýewa, N.Ýusupowa, A.Baýmanowa «Daşkent» 2022</w:t>
      </w:r>
    </w:p>
    <w:p w14:paraId="6705A15E"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3. Matematika 4-nji synp: N.U.Bikbaýewa «Daşkent» 2020</w:t>
      </w:r>
    </w:p>
    <w:p w14:paraId="5E0C7D2C"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4. Matematika 5-nji synp I-II bölüm: B.K.Haýdarow «Daşkent» 2020</w:t>
      </w:r>
    </w:p>
    <w:p w14:paraId="202ADBA6"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5. Ene dili we okuw sowatlylygy 1-nji synp I-II bölek: Ş.Abdullaýewa, G.Abdullaýewa, G.Welbegow «Daşkent» 2021</w:t>
      </w:r>
    </w:p>
    <w:p w14:paraId="273940E7"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6. Ene dili we okuw sowatlylygy 2-nji synp I bölek: Ş.Abdullaýewa, G.Abdullaýewa, G.Welbegow «Daşkent» 2024</w:t>
      </w:r>
    </w:p>
    <w:p w14:paraId="5A7BB056"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7. Ene dili we okuw sowatlylygy 2-nji synp II bölek: K.Hallyýew, J.Metýakubowa «Daşkent» 2024</w:t>
      </w:r>
    </w:p>
    <w:p w14:paraId="5628CBF3"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8. Ene dili we okuw sowatlylygy 3-nji synp I-II bölek: Ş.Abdullaýewa, G.Abdullaýewa, G.Welbegow «Daşkent» 2022</w:t>
      </w:r>
    </w:p>
    <w:p w14:paraId="76251B04"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9. Ene dili 4-ji synp: A.Kadyrow, I.Arazow «Daşkent» 2024</w:t>
      </w:r>
    </w:p>
    <w:p w14:paraId="088A5E52"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10. Terbiýe 1-nji synp: O.W.Usmanowa, Ý.W.Risýukowa «Novda» 2024</w:t>
      </w:r>
    </w:p>
    <w:p w14:paraId="3F5118A0"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11. Terbiýe 2-nji synp: N.Ismatowa we b. «Daşkent» 2020</w:t>
      </w:r>
    </w:p>
    <w:p w14:paraId="252A8BBE"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12. Terbiýe 3-nji synp: D.Roziýewa we b. «Sanoat-Standart» 2020</w:t>
      </w:r>
    </w:p>
    <w:p w14:paraId="6C3FB4CA"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13. Terbiýe 4-nji synp: S.Şamuhammedowa «O’zbekiston» 2020</w:t>
      </w:r>
    </w:p>
    <w:p w14:paraId="63078F22"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14. Tebigat ylymlary 1-nji synp I-II bölek: Ý.W.Malikowa  «Novda» 2024</w:t>
      </w:r>
    </w:p>
    <w:p w14:paraId="340AFEF8"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lastRenderedPageBreak/>
        <w:t>15. Tebigat ylymlary 2-nji synp: K.T.Suýarow, Z.Ý.Tillaýewa, Z.B.Sangirowa, M.M.Awezowa, M.H.Baýmuratowa, S.G.Hasanowa «Daşkent» 2021</w:t>
      </w:r>
    </w:p>
    <w:p w14:paraId="24E42DFD"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16. Tebigat ylymlary 3-nji synp: Z.B.Sangirowa, K.T.Suýarowa, Z.Ý.Tillaýewa, M.M.Awezowa, M.H.Baýmuratowa, S.G.Hasanowa «Daşkent» 2022</w:t>
      </w:r>
    </w:p>
    <w:p w14:paraId="60C4F7BC"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 xml:space="preserve">17. Tebigaty öwreniş 4-nji synp: A.Bahromow, Ş.Şaripow, M.Nabiýewa </w:t>
      </w:r>
    </w:p>
    <w:p w14:paraId="7F60C34E"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«Daşkent» 2020</w:t>
      </w:r>
    </w:p>
    <w:p w14:paraId="3E3189A3" w14:textId="77777777" w:rsidR="000A1A09" w:rsidRDefault="00000000">
      <w:pPr>
        <w:spacing w:before="0" w:beforeAutospacing="0" w:after="0" w:afterAutospacing="0"/>
        <w:ind w:right="285" w:firstLine="567"/>
        <w:jc w:val="both"/>
        <w:rPr>
          <w:rFonts w:ascii="Times New Roman" w:eastAsia="Georgia" w:hAnsi="Times New Roman" w:cs="Times New Roman"/>
          <w:bCs/>
          <w:lang w:val="tk-TM"/>
        </w:rPr>
      </w:pPr>
      <w:r>
        <w:rPr>
          <w:rFonts w:ascii="Times New Roman" w:hAnsi="Times New Roman" w:cs="Times New Roman"/>
          <w:bCs/>
          <w:lang w:val="tk-TM"/>
        </w:rPr>
        <w:t>18.</w:t>
      </w:r>
      <w:r>
        <w:rPr>
          <w:rFonts w:ascii="Times New Roman" w:eastAsia="Georgia" w:hAnsi="Times New Roman" w:cs="Times New Roman"/>
          <w:bCs/>
          <w:lang w:val="en-GB"/>
        </w:rPr>
        <w:t xml:space="preserve"> 5-nji </w:t>
      </w:r>
      <w:r>
        <w:rPr>
          <w:rFonts w:ascii="Times New Roman" w:eastAsia="Georgia" w:hAnsi="Times New Roman" w:cs="Times New Roman"/>
          <w:bCs/>
          <w:lang w:val="tk-TM"/>
        </w:rPr>
        <w:t>synp</w:t>
      </w:r>
      <w:r>
        <w:rPr>
          <w:rFonts w:ascii="Times New Roman" w:eastAsia="Georgia" w:hAnsi="Times New Roman" w:cs="Times New Roman"/>
          <w:bCs/>
          <w:lang w:val="en-GB"/>
        </w:rPr>
        <w:t xml:space="preserve">. </w:t>
      </w:r>
      <w:r>
        <w:rPr>
          <w:rFonts w:ascii="Times New Roman" w:eastAsia="Georgia" w:hAnsi="Times New Roman" w:cs="Times New Roman"/>
          <w:bCs/>
          <w:lang w:val="tk-TM"/>
        </w:rPr>
        <w:t xml:space="preserve">Türkmen dili I bölek. A.Alymjanowa, O.Gaýliýewa. </w:t>
      </w:r>
      <w:r>
        <w:rPr>
          <w:rFonts w:ascii="Times New Roman" w:hAnsi="Times New Roman" w:cs="Times New Roman"/>
          <w:bCs/>
          <w:lang w:val="tk-TM"/>
        </w:rPr>
        <w:t>«Daşkent» 2024</w:t>
      </w:r>
    </w:p>
    <w:p w14:paraId="0D7A0743" w14:textId="77777777" w:rsidR="000A1A09" w:rsidRDefault="00000000">
      <w:pPr>
        <w:spacing w:before="0" w:beforeAutospacing="0" w:after="0" w:afterAutospacing="0"/>
        <w:ind w:right="285" w:firstLine="567"/>
        <w:jc w:val="both"/>
        <w:rPr>
          <w:rFonts w:ascii="Times New Roman" w:eastAsia="Georgia" w:hAnsi="Times New Roman" w:cs="Times New Roman"/>
          <w:bCs/>
          <w:lang w:val="tk-TM"/>
        </w:rPr>
      </w:pPr>
      <w:r>
        <w:rPr>
          <w:rFonts w:ascii="Times New Roman" w:eastAsia="Georgia" w:hAnsi="Times New Roman" w:cs="Times New Roman"/>
          <w:bCs/>
          <w:lang w:val="tk-TM"/>
        </w:rPr>
        <w:t xml:space="preserve">19. </w:t>
      </w:r>
      <w:r>
        <w:rPr>
          <w:rFonts w:ascii="Times New Roman" w:eastAsia="Georgia" w:hAnsi="Times New Roman" w:cs="Times New Roman"/>
          <w:bCs/>
          <w:lang w:val="en-GB"/>
        </w:rPr>
        <w:t xml:space="preserve">5-nji </w:t>
      </w:r>
      <w:r>
        <w:rPr>
          <w:rFonts w:ascii="Times New Roman" w:eastAsia="Georgia" w:hAnsi="Times New Roman" w:cs="Times New Roman"/>
          <w:bCs/>
          <w:lang w:val="tk-TM"/>
        </w:rPr>
        <w:t>synp</w:t>
      </w:r>
      <w:r>
        <w:rPr>
          <w:rFonts w:ascii="Times New Roman" w:eastAsia="Georgia" w:hAnsi="Times New Roman" w:cs="Times New Roman"/>
          <w:bCs/>
          <w:lang w:val="en-GB"/>
        </w:rPr>
        <w:t xml:space="preserve">. </w:t>
      </w:r>
      <w:r>
        <w:rPr>
          <w:rFonts w:ascii="Times New Roman" w:eastAsia="Georgia" w:hAnsi="Times New Roman" w:cs="Times New Roman"/>
          <w:bCs/>
          <w:lang w:val="tk-TM"/>
        </w:rPr>
        <w:t xml:space="preserve">Türkmen dili II bölek. A.Alymjanowa. </w:t>
      </w:r>
      <w:r>
        <w:rPr>
          <w:rFonts w:ascii="Times New Roman" w:hAnsi="Times New Roman" w:cs="Times New Roman"/>
          <w:bCs/>
          <w:lang w:val="tk-TM"/>
        </w:rPr>
        <w:t>«Daşkent» 2024</w:t>
      </w:r>
    </w:p>
    <w:p w14:paraId="1D754F09" w14:textId="77777777" w:rsidR="000A1A09" w:rsidRDefault="00000000">
      <w:pPr>
        <w:spacing w:before="0" w:beforeAutospacing="0" w:after="0" w:afterAutospacing="0"/>
        <w:ind w:firstLine="567"/>
        <w:rPr>
          <w:rFonts w:ascii="Times New Roman" w:eastAsia="Georgia" w:hAnsi="Times New Roman" w:cs="Times New Roman"/>
          <w:bCs/>
          <w:lang w:val="tk-TM"/>
        </w:rPr>
      </w:pPr>
      <w:r>
        <w:rPr>
          <w:rFonts w:ascii="Times New Roman" w:hAnsi="Times New Roman" w:cs="Times New Roman"/>
          <w:bCs/>
          <w:lang w:val="tk-TM"/>
        </w:rPr>
        <w:t xml:space="preserve">20. </w:t>
      </w:r>
      <w:r>
        <w:rPr>
          <w:rFonts w:ascii="Times New Roman" w:eastAsia="Georgia" w:hAnsi="Times New Roman" w:cs="Times New Roman"/>
          <w:bCs/>
          <w:lang w:val="tk-TM"/>
        </w:rPr>
        <w:t xml:space="preserve">6-njy synp. Türkmen dili. M.Hanmatow, A.Hanmatow, G.Welbegow. </w:t>
      </w:r>
    </w:p>
    <w:p w14:paraId="3865E0DD" w14:textId="77777777" w:rsidR="000A1A09" w:rsidRDefault="00000000">
      <w:pPr>
        <w:spacing w:before="0" w:beforeAutospacing="0" w:after="0" w:afterAutospacing="0"/>
        <w:ind w:firstLine="567"/>
        <w:rPr>
          <w:rFonts w:ascii="Times New Roman" w:hAnsi="Times New Roman" w:cs="Times New Roman"/>
          <w:bCs/>
          <w:lang w:val="tk-TM"/>
        </w:rPr>
      </w:pPr>
      <w:r>
        <w:rPr>
          <w:rFonts w:ascii="Times New Roman" w:hAnsi="Times New Roman" w:cs="Times New Roman"/>
          <w:bCs/>
          <w:lang w:val="tk-TM"/>
        </w:rPr>
        <w:t>«Daşkent» 2022</w:t>
      </w:r>
    </w:p>
    <w:p w14:paraId="37705AE6" w14:textId="77777777" w:rsidR="000A1A09" w:rsidRDefault="00000000">
      <w:pPr>
        <w:spacing w:before="0" w:beforeAutospacing="0" w:after="0" w:afterAutospacing="0"/>
        <w:ind w:firstLine="567"/>
        <w:rPr>
          <w:rFonts w:ascii="Times New Roman" w:eastAsia="Georgia" w:hAnsi="Times New Roman" w:cs="Times New Roman"/>
          <w:bCs/>
          <w:lang w:val="tk-TM"/>
        </w:rPr>
      </w:pPr>
      <w:r>
        <w:rPr>
          <w:rFonts w:ascii="Times New Roman" w:hAnsi="Times New Roman" w:cs="Times New Roman"/>
          <w:bCs/>
          <w:lang w:val="tk-TM"/>
        </w:rPr>
        <w:t xml:space="preserve">21. </w:t>
      </w:r>
      <w:r>
        <w:rPr>
          <w:rFonts w:ascii="Times New Roman" w:eastAsia="Georgia" w:hAnsi="Times New Roman" w:cs="Times New Roman"/>
          <w:bCs/>
          <w:lang w:val="tk-TM"/>
        </w:rPr>
        <w:t xml:space="preserve">6-njy synp. Edebiýat. R.Klyçew, D. Arazow  </w:t>
      </w:r>
      <w:r>
        <w:rPr>
          <w:rFonts w:ascii="Times New Roman" w:hAnsi="Times New Roman" w:cs="Times New Roman"/>
          <w:bCs/>
          <w:lang w:val="tk-TM"/>
        </w:rPr>
        <w:t>«Daşkent» 2022.</w:t>
      </w:r>
    </w:p>
    <w:sectPr w:rsidR="000A1A09" w:rsidSect="00976CAD">
      <w:pgSz w:w="11906" w:h="16838"/>
      <w:pgMar w:top="851" w:right="1133" w:bottom="993"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4C3A7" w14:textId="77777777" w:rsidR="00754A61" w:rsidRDefault="00754A61">
      <w:pPr>
        <w:spacing w:line="240" w:lineRule="auto"/>
      </w:pPr>
      <w:r>
        <w:separator/>
      </w:r>
    </w:p>
  </w:endnote>
  <w:endnote w:type="continuationSeparator" w:id="0">
    <w:p w14:paraId="0700ED34" w14:textId="77777777" w:rsidR="00754A61" w:rsidRDefault="00754A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C858A" w14:textId="77777777" w:rsidR="00754A61" w:rsidRDefault="00754A61">
      <w:pPr>
        <w:spacing w:before="0" w:after="0"/>
      </w:pPr>
      <w:r>
        <w:separator/>
      </w:r>
    </w:p>
  </w:footnote>
  <w:footnote w:type="continuationSeparator" w:id="0">
    <w:p w14:paraId="3A7456B6" w14:textId="77777777" w:rsidR="00754A61" w:rsidRDefault="00754A6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C10193"/>
    <w:multiLevelType w:val="multilevel"/>
    <w:tmpl w:val="61C10193"/>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73D45AEF"/>
    <w:multiLevelType w:val="multilevel"/>
    <w:tmpl w:val="73D45AEF"/>
    <w:lvl w:ilvl="0">
      <w:start w:val="1"/>
      <w:numFmt w:val="decimal"/>
      <w:lvlText w:val="%1."/>
      <w:lvlJc w:val="left"/>
      <w:pPr>
        <w:ind w:left="570" w:hanging="360"/>
      </w:pPr>
      <w:rPr>
        <w:vertAlign w:val="baseline"/>
      </w:rPr>
    </w:lvl>
    <w:lvl w:ilvl="1">
      <w:start w:val="1"/>
      <w:numFmt w:val="decimal"/>
      <w:lvlText w:val="%1.%2."/>
      <w:lvlJc w:val="left"/>
      <w:pPr>
        <w:ind w:left="930" w:hanging="720"/>
      </w:pPr>
      <w:rPr>
        <w:vertAlign w:val="baseline"/>
      </w:rPr>
    </w:lvl>
    <w:lvl w:ilvl="2">
      <w:start w:val="1"/>
      <w:numFmt w:val="decimal"/>
      <w:lvlText w:val="%1.%2.%3."/>
      <w:lvlJc w:val="left"/>
      <w:pPr>
        <w:ind w:left="930" w:hanging="720"/>
      </w:pPr>
      <w:rPr>
        <w:vertAlign w:val="baseline"/>
      </w:rPr>
    </w:lvl>
    <w:lvl w:ilvl="3">
      <w:start w:val="1"/>
      <w:numFmt w:val="decimal"/>
      <w:lvlText w:val="%1.%2.%3.%4."/>
      <w:lvlJc w:val="left"/>
      <w:pPr>
        <w:ind w:left="1290" w:hanging="1080"/>
      </w:pPr>
      <w:rPr>
        <w:vertAlign w:val="baseline"/>
      </w:rPr>
    </w:lvl>
    <w:lvl w:ilvl="4">
      <w:start w:val="1"/>
      <w:numFmt w:val="decimal"/>
      <w:lvlText w:val="%1.%2.%3.%4.%5."/>
      <w:lvlJc w:val="left"/>
      <w:pPr>
        <w:ind w:left="1290" w:hanging="1080"/>
      </w:pPr>
      <w:rPr>
        <w:vertAlign w:val="baseline"/>
      </w:rPr>
    </w:lvl>
    <w:lvl w:ilvl="5">
      <w:start w:val="1"/>
      <w:numFmt w:val="decimal"/>
      <w:lvlText w:val="%1.%2.%3.%4.%5.%6."/>
      <w:lvlJc w:val="left"/>
      <w:pPr>
        <w:ind w:left="1650" w:hanging="1440"/>
      </w:pPr>
      <w:rPr>
        <w:vertAlign w:val="baseline"/>
      </w:rPr>
    </w:lvl>
    <w:lvl w:ilvl="6">
      <w:start w:val="1"/>
      <w:numFmt w:val="decimal"/>
      <w:lvlText w:val="%1.%2.%3.%4.%5.%6.%7."/>
      <w:lvlJc w:val="left"/>
      <w:pPr>
        <w:ind w:left="2010" w:hanging="1800"/>
      </w:pPr>
      <w:rPr>
        <w:vertAlign w:val="baseline"/>
      </w:rPr>
    </w:lvl>
    <w:lvl w:ilvl="7">
      <w:start w:val="1"/>
      <w:numFmt w:val="decimal"/>
      <w:lvlText w:val="%1.%2.%3.%4.%5.%6.%7.%8."/>
      <w:lvlJc w:val="left"/>
      <w:pPr>
        <w:ind w:left="2010" w:hanging="1800"/>
      </w:pPr>
      <w:rPr>
        <w:vertAlign w:val="baseline"/>
      </w:rPr>
    </w:lvl>
    <w:lvl w:ilvl="8">
      <w:start w:val="1"/>
      <w:numFmt w:val="decimal"/>
      <w:lvlText w:val="%1.%2.%3.%4.%5.%6.%7.%8.%9."/>
      <w:lvlJc w:val="left"/>
      <w:pPr>
        <w:ind w:left="2370" w:hanging="2160"/>
      </w:pPr>
      <w:rPr>
        <w:vertAlign w:val="baseline"/>
      </w:rPr>
    </w:lvl>
  </w:abstractNum>
  <w:num w:numId="1" w16cid:durableId="864366747">
    <w:abstractNumId w:val="0"/>
  </w:num>
  <w:num w:numId="2" w16cid:durableId="393283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150"/>
    <w:rsid w:val="00004985"/>
    <w:rsid w:val="000065D1"/>
    <w:rsid w:val="0001512B"/>
    <w:rsid w:val="00024127"/>
    <w:rsid w:val="00027D69"/>
    <w:rsid w:val="000313A5"/>
    <w:rsid w:val="000360D1"/>
    <w:rsid w:val="00042150"/>
    <w:rsid w:val="000508EB"/>
    <w:rsid w:val="00051B35"/>
    <w:rsid w:val="00053E6B"/>
    <w:rsid w:val="00054E70"/>
    <w:rsid w:val="00056591"/>
    <w:rsid w:val="00063196"/>
    <w:rsid w:val="000676E1"/>
    <w:rsid w:val="0007084E"/>
    <w:rsid w:val="00076516"/>
    <w:rsid w:val="00085233"/>
    <w:rsid w:val="00086020"/>
    <w:rsid w:val="000908FA"/>
    <w:rsid w:val="00091A76"/>
    <w:rsid w:val="000A1A09"/>
    <w:rsid w:val="000A3CDE"/>
    <w:rsid w:val="000A4756"/>
    <w:rsid w:val="000A7D80"/>
    <w:rsid w:val="000B27E7"/>
    <w:rsid w:val="000C3BD9"/>
    <w:rsid w:val="000C4C04"/>
    <w:rsid w:val="000D3FE9"/>
    <w:rsid w:val="000F1FB7"/>
    <w:rsid w:val="000F2F01"/>
    <w:rsid w:val="000F460B"/>
    <w:rsid w:val="000F5489"/>
    <w:rsid w:val="0010427C"/>
    <w:rsid w:val="00105EA7"/>
    <w:rsid w:val="001074A6"/>
    <w:rsid w:val="00112E73"/>
    <w:rsid w:val="001150D5"/>
    <w:rsid w:val="001165E9"/>
    <w:rsid w:val="001207CE"/>
    <w:rsid w:val="0014274F"/>
    <w:rsid w:val="00146796"/>
    <w:rsid w:val="00153CFD"/>
    <w:rsid w:val="0015584B"/>
    <w:rsid w:val="00155A23"/>
    <w:rsid w:val="001574D1"/>
    <w:rsid w:val="001610C5"/>
    <w:rsid w:val="00162484"/>
    <w:rsid w:val="00162922"/>
    <w:rsid w:val="001820D4"/>
    <w:rsid w:val="00183AFF"/>
    <w:rsid w:val="00184EC4"/>
    <w:rsid w:val="0018500A"/>
    <w:rsid w:val="0018584D"/>
    <w:rsid w:val="00187CFD"/>
    <w:rsid w:val="001935EB"/>
    <w:rsid w:val="001B0458"/>
    <w:rsid w:val="001B158C"/>
    <w:rsid w:val="001B5D5A"/>
    <w:rsid w:val="001B672F"/>
    <w:rsid w:val="001C0FC5"/>
    <w:rsid w:val="001C3DF1"/>
    <w:rsid w:val="001C5C70"/>
    <w:rsid w:val="001D131F"/>
    <w:rsid w:val="001E1917"/>
    <w:rsid w:val="001E2967"/>
    <w:rsid w:val="001E691C"/>
    <w:rsid w:val="00202CD3"/>
    <w:rsid w:val="002044AD"/>
    <w:rsid w:val="00205A3F"/>
    <w:rsid w:val="00212031"/>
    <w:rsid w:val="00213BD7"/>
    <w:rsid w:val="00213C75"/>
    <w:rsid w:val="002147D0"/>
    <w:rsid w:val="0022276F"/>
    <w:rsid w:val="00233742"/>
    <w:rsid w:val="0023456D"/>
    <w:rsid w:val="00236B72"/>
    <w:rsid w:val="00241171"/>
    <w:rsid w:val="00241A51"/>
    <w:rsid w:val="002513F5"/>
    <w:rsid w:val="00271BEF"/>
    <w:rsid w:val="002747D3"/>
    <w:rsid w:val="002826E6"/>
    <w:rsid w:val="00283A75"/>
    <w:rsid w:val="002913EA"/>
    <w:rsid w:val="00292230"/>
    <w:rsid w:val="002A065B"/>
    <w:rsid w:val="002A5F14"/>
    <w:rsid w:val="002B7449"/>
    <w:rsid w:val="002C0D46"/>
    <w:rsid w:val="002C28C0"/>
    <w:rsid w:val="002E3C79"/>
    <w:rsid w:val="002E557E"/>
    <w:rsid w:val="002E7BFB"/>
    <w:rsid w:val="002F4881"/>
    <w:rsid w:val="002F682B"/>
    <w:rsid w:val="003057B3"/>
    <w:rsid w:val="00305806"/>
    <w:rsid w:val="003220BC"/>
    <w:rsid w:val="00330823"/>
    <w:rsid w:val="003414D7"/>
    <w:rsid w:val="003470F7"/>
    <w:rsid w:val="003526B9"/>
    <w:rsid w:val="003530A7"/>
    <w:rsid w:val="00357E59"/>
    <w:rsid w:val="0036025C"/>
    <w:rsid w:val="0036170F"/>
    <w:rsid w:val="00370A0F"/>
    <w:rsid w:val="00371675"/>
    <w:rsid w:val="00377A2A"/>
    <w:rsid w:val="003879FE"/>
    <w:rsid w:val="003916B8"/>
    <w:rsid w:val="00393F73"/>
    <w:rsid w:val="00395824"/>
    <w:rsid w:val="0039725B"/>
    <w:rsid w:val="003979C6"/>
    <w:rsid w:val="003A4AF6"/>
    <w:rsid w:val="003A70BA"/>
    <w:rsid w:val="003A7578"/>
    <w:rsid w:val="003B0935"/>
    <w:rsid w:val="003B485C"/>
    <w:rsid w:val="003C2160"/>
    <w:rsid w:val="003E3E05"/>
    <w:rsid w:val="003E4F1F"/>
    <w:rsid w:val="003F37CE"/>
    <w:rsid w:val="003F3A85"/>
    <w:rsid w:val="004140A6"/>
    <w:rsid w:val="00423F58"/>
    <w:rsid w:val="004258F3"/>
    <w:rsid w:val="004326D8"/>
    <w:rsid w:val="0043344E"/>
    <w:rsid w:val="00437C12"/>
    <w:rsid w:val="00440153"/>
    <w:rsid w:val="00441498"/>
    <w:rsid w:val="00445540"/>
    <w:rsid w:val="00450B71"/>
    <w:rsid w:val="00454146"/>
    <w:rsid w:val="004659F6"/>
    <w:rsid w:val="00473B35"/>
    <w:rsid w:val="0047477F"/>
    <w:rsid w:val="00476B2A"/>
    <w:rsid w:val="00477A37"/>
    <w:rsid w:val="00482D2D"/>
    <w:rsid w:val="00487C25"/>
    <w:rsid w:val="004A1290"/>
    <w:rsid w:val="004A470F"/>
    <w:rsid w:val="004B294E"/>
    <w:rsid w:val="004B4690"/>
    <w:rsid w:val="004C1CD4"/>
    <w:rsid w:val="004C234C"/>
    <w:rsid w:val="004C60E7"/>
    <w:rsid w:val="004C692B"/>
    <w:rsid w:val="004D0888"/>
    <w:rsid w:val="004D1C05"/>
    <w:rsid w:val="004D332C"/>
    <w:rsid w:val="004D3EE0"/>
    <w:rsid w:val="004D71F9"/>
    <w:rsid w:val="004E57CC"/>
    <w:rsid w:val="00504787"/>
    <w:rsid w:val="00505573"/>
    <w:rsid w:val="00505F23"/>
    <w:rsid w:val="00512075"/>
    <w:rsid w:val="005200E0"/>
    <w:rsid w:val="00526A13"/>
    <w:rsid w:val="00571D87"/>
    <w:rsid w:val="00573BB4"/>
    <w:rsid w:val="005922E0"/>
    <w:rsid w:val="005A0501"/>
    <w:rsid w:val="005A4790"/>
    <w:rsid w:val="005B0D2D"/>
    <w:rsid w:val="005B2337"/>
    <w:rsid w:val="005B332B"/>
    <w:rsid w:val="005B55BB"/>
    <w:rsid w:val="005C0AB2"/>
    <w:rsid w:val="005C5124"/>
    <w:rsid w:val="005C7903"/>
    <w:rsid w:val="005D3ECD"/>
    <w:rsid w:val="005F09DC"/>
    <w:rsid w:val="005F1FC5"/>
    <w:rsid w:val="005F3318"/>
    <w:rsid w:val="00601CED"/>
    <w:rsid w:val="00607ECC"/>
    <w:rsid w:val="00614D89"/>
    <w:rsid w:val="00616D9B"/>
    <w:rsid w:val="00617567"/>
    <w:rsid w:val="006262E3"/>
    <w:rsid w:val="00630236"/>
    <w:rsid w:val="00633385"/>
    <w:rsid w:val="006366DC"/>
    <w:rsid w:val="00651915"/>
    <w:rsid w:val="00660FFF"/>
    <w:rsid w:val="006619AE"/>
    <w:rsid w:val="00665756"/>
    <w:rsid w:val="00671EA3"/>
    <w:rsid w:val="00672D1F"/>
    <w:rsid w:val="00675043"/>
    <w:rsid w:val="006926EF"/>
    <w:rsid w:val="00692813"/>
    <w:rsid w:val="00693848"/>
    <w:rsid w:val="00696BBC"/>
    <w:rsid w:val="00696E16"/>
    <w:rsid w:val="00697E94"/>
    <w:rsid w:val="00697FB2"/>
    <w:rsid w:val="006A677B"/>
    <w:rsid w:val="006A6885"/>
    <w:rsid w:val="006A7579"/>
    <w:rsid w:val="006A7BB3"/>
    <w:rsid w:val="006A7CDB"/>
    <w:rsid w:val="006B46B2"/>
    <w:rsid w:val="006B73F4"/>
    <w:rsid w:val="006C6ABE"/>
    <w:rsid w:val="006C6E40"/>
    <w:rsid w:val="006D2A14"/>
    <w:rsid w:val="006E0BE2"/>
    <w:rsid w:val="006E2A32"/>
    <w:rsid w:val="006F7B43"/>
    <w:rsid w:val="006F7BDD"/>
    <w:rsid w:val="007018EC"/>
    <w:rsid w:val="0070711F"/>
    <w:rsid w:val="00712B40"/>
    <w:rsid w:val="00717CDA"/>
    <w:rsid w:val="007245A0"/>
    <w:rsid w:val="0073551D"/>
    <w:rsid w:val="007459C9"/>
    <w:rsid w:val="00754A61"/>
    <w:rsid w:val="007743FA"/>
    <w:rsid w:val="00774A89"/>
    <w:rsid w:val="00776F79"/>
    <w:rsid w:val="00785BE4"/>
    <w:rsid w:val="00786B46"/>
    <w:rsid w:val="00792FDE"/>
    <w:rsid w:val="007944C6"/>
    <w:rsid w:val="007A2B6D"/>
    <w:rsid w:val="007A3C2D"/>
    <w:rsid w:val="007A7418"/>
    <w:rsid w:val="007B210D"/>
    <w:rsid w:val="007B5672"/>
    <w:rsid w:val="007D1999"/>
    <w:rsid w:val="007D3B36"/>
    <w:rsid w:val="007E1023"/>
    <w:rsid w:val="007F2422"/>
    <w:rsid w:val="00804317"/>
    <w:rsid w:val="0081008F"/>
    <w:rsid w:val="00813019"/>
    <w:rsid w:val="00813B84"/>
    <w:rsid w:val="00815C33"/>
    <w:rsid w:val="008165BF"/>
    <w:rsid w:val="00817345"/>
    <w:rsid w:val="00820D46"/>
    <w:rsid w:val="008247A8"/>
    <w:rsid w:val="00837DF4"/>
    <w:rsid w:val="00846B06"/>
    <w:rsid w:val="0085610E"/>
    <w:rsid w:val="00856519"/>
    <w:rsid w:val="00864E19"/>
    <w:rsid w:val="00864F59"/>
    <w:rsid w:val="008717E9"/>
    <w:rsid w:val="00872464"/>
    <w:rsid w:val="00883CBE"/>
    <w:rsid w:val="00884502"/>
    <w:rsid w:val="008913B9"/>
    <w:rsid w:val="008A7CDD"/>
    <w:rsid w:val="008B329E"/>
    <w:rsid w:val="008C40CA"/>
    <w:rsid w:val="008E2457"/>
    <w:rsid w:val="008F225F"/>
    <w:rsid w:val="008F65E9"/>
    <w:rsid w:val="0090515E"/>
    <w:rsid w:val="009057F7"/>
    <w:rsid w:val="00911876"/>
    <w:rsid w:val="00916932"/>
    <w:rsid w:val="009213AC"/>
    <w:rsid w:val="009236E1"/>
    <w:rsid w:val="00927172"/>
    <w:rsid w:val="00927944"/>
    <w:rsid w:val="00934826"/>
    <w:rsid w:val="0094382E"/>
    <w:rsid w:val="0094638F"/>
    <w:rsid w:val="00946DA2"/>
    <w:rsid w:val="00947922"/>
    <w:rsid w:val="00955A8C"/>
    <w:rsid w:val="00960270"/>
    <w:rsid w:val="00962C51"/>
    <w:rsid w:val="00972316"/>
    <w:rsid w:val="00976CAD"/>
    <w:rsid w:val="0098362E"/>
    <w:rsid w:val="00985215"/>
    <w:rsid w:val="00990178"/>
    <w:rsid w:val="009922E3"/>
    <w:rsid w:val="0099263E"/>
    <w:rsid w:val="00995F2A"/>
    <w:rsid w:val="00997BA8"/>
    <w:rsid w:val="009A1B0F"/>
    <w:rsid w:val="009B218B"/>
    <w:rsid w:val="009B4DDC"/>
    <w:rsid w:val="009B534A"/>
    <w:rsid w:val="009B6273"/>
    <w:rsid w:val="009C5C9F"/>
    <w:rsid w:val="009C6D8E"/>
    <w:rsid w:val="009C7752"/>
    <w:rsid w:val="009E0A94"/>
    <w:rsid w:val="009E63A1"/>
    <w:rsid w:val="009F04D1"/>
    <w:rsid w:val="009F1456"/>
    <w:rsid w:val="009F6CBD"/>
    <w:rsid w:val="009F7FB2"/>
    <w:rsid w:val="00A02F29"/>
    <w:rsid w:val="00A132C1"/>
    <w:rsid w:val="00A13DE3"/>
    <w:rsid w:val="00A24079"/>
    <w:rsid w:val="00A31D52"/>
    <w:rsid w:val="00A36240"/>
    <w:rsid w:val="00A40DB2"/>
    <w:rsid w:val="00A4650C"/>
    <w:rsid w:val="00A504B3"/>
    <w:rsid w:val="00A50B0B"/>
    <w:rsid w:val="00A51E69"/>
    <w:rsid w:val="00A85E53"/>
    <w:rsid w:val="00A86BB5"/>
    <w:rsid w:val="00A94E7D"/>
    <w:rsid w:val="00AA5ADC"/>
    <w:rsid w:val="00AB103B"/>
    <w:rsid w:val="00AC7B52"/>
    <w:rsid w:val="00AE1A26"/>
    <w:rsid w:val="00AE63C8"/>
    <w:rsid w:val="00AE64D5"/>
    <w:rsid w:val="00AF0BBB"/>
    <w:rsid w:val="00AF325E"/>
    <w:rsid w:val="00AF3C54"/>
    <w:rsid w:val="00B03CC3"/>
    <w:rsid w:val="00B15036"/>
    <w:rsid w:val="00B15F48"/>
    <w:rsid w:val="00B1623C"/>
    <w:rsid w:val="00B17AB2"/>
    <w:rsid w:val="00B224E6"/>
    <w:rsid w:val="00B256AE"/>
    <w:rsid w:val="00B36421"/>
    <w:rsid w:val="00B367AB"/>
    <w:rsid w:val="00B373DD"/>
    <w:rsid w:val="00B479C3"/>
    <w:rsid w:val="00B523FD"/>
    <w:rsid w:val="00B52B36"/>
    <w:rsid w:val="00B53CF7"/>
    <w:rsid w:val="00B5679C"/>
    <w:rsid w:val="00B60B69"/>
    <w:rsid w:val="00B65C9C"/>
    <w:rsid w:val="00B66AC0"/>
    <w:rsid w:val="00B70AFA"/>
    <w:rsid w:val="00B777CA"/>
    <w:rsid w:val="00B842DE"/>
    <w:rsid w:val="00BB1F61"/>
    <w:rsid w:val="00BC24C7"/>
    <w:rsid w:val="00BC29D0"/>
    <w:rsid w:val="00BD6ECA"/>
    <w:rsid w:val="00BE4034"/>
    <w:rsid w:val="00BE7707"/>
    <w:rsid w:val="00BF10F6"/>
    <w:rsid w:val="00BF35CB"/>
    <w:rsid w:val="00BF3D28"/>
    <w:rsid w:val="00BF404E"/>
    <w:rsid w:val="00BF48F6"/>
    <w:rsid w:val="00C00642"/>
    <w:rsid w:val="00C00899"/>
    <w:rsid w:val="00C03227"/>
    <w:rsid w:val="00C12196"/>
    <w:rsid w:val="00C245D2"/>
    <w:rsid w:val="00C27888"/>
    <w:rsid w:val="00C35BC2"/>
    <w:rsid w:val="00C4198F"/>
    <w:rsid w:val="00C41BCA"/>
    <w:rsid w:val="00C4386F"/>
    <w:rsid w:val="00C46150"/>
    <w:rsid w:val="00C47FED"/>
    <w:rsid w:val="00C509CE"/>
    <w:rsid w:val="00C50C75"/>
    <w:rsid w:val="00C51610"/>
    <w:rsid w:val="00C55185"/>
    <w:rsid w:val="00C665E9"/>
    <w:rsid w:val="00C7755C"/>
    <w:rsid w:val="00C836BD"/>
    <w:rsid w:val="00C83DAF"/>
    <w:rsid w:val="00C83E27"/>
    <w:rsid w:val="00C92A91"/>
    <w:rsid w:val="00C9626A"/>
    <w:rsid w:val="00CA0F03"/>
    <w:rsid w:val="00CA365F"/>
    <w:rsid w:val="00CB662A"/>
    <w:rsid w:val="00CC0B0E"/>
    <w:rsid w:val="00CC236C"/>
    <w:rsid w:val="00CC25BA"/>
    <w:rsid w:val="00CD5FB9"/>
    <w:rsid w:val="00CE4B29"/>
    <w:rsid w:val="00CE729A"/>
    <w:rsid w:val="00D11AED"/>
    <w:rsid w:val="00D125C9"/>
    <w:rsid w:val="00D2493A"/>
    <w:rsid w:val="00D305F6"/>
    <w:rsid w:val="00D35352"/>
    <w:rsid w:val="00D5416D"/>
    <w:rsid w:val="00D61494"/>
    <w:rsid w:val="00D62960"/>
    <w:rsid w:val="00D747C5"/>
    <w:rsid w:val="00D771AD"/>
    <w:rsid w:val="00D81808"/>
    <w:rsid w:val="00D87A88"/>
    <w:rsid w:val="00DB0F0F"/>
    <w:rsid w:val="00DB0F79"/>
    <w:rsid w:val="00DC50F1"/>
    <w:rsid w:val="00DC5C65"/>
    <w:rsid w:val="00DD0A3C"/>
    <w:rsid w:val="00DD162C"/>
    <w:rsid w:val="00DD782E"/>
    <w:rsid w:val="00DE2777"/>
    <w:rsid w:val="00DF5ADF"/>
    <w:rsid w:val="00DF6231"/>
    <w:rsid w:val="00DF73EB"/>
    <w:rsid w:val="00E03BC3"/>
    <w:rsid w:val="00E07E2A"/>
    <w:rsid w:val="00E11A7D"/>
    <w:rsid w:val="00E14E13"/>
    <w:rsid w:val="00E408D0"/>
    <w:rsid w:val="00E42751"/>
    <w:rsid w:val="00E46525"/>
    <w:rsid w:val="00E53F83"/>
    <w:rsid w:val="00E55826"/>
    <w:rsid w:val="00E57224"/>
    <w:rsid w:val="00E67F8C"/>
    <w:rsid w:val="00E85877"/>
    <w:rsid w:val="00E87C7E"/>
    <w:rsid w:val="00E87CCB"/>
    <w:rsid w:val="00E95D1D"/>
    <w:rsid w:val="00EA79CB"/>
    <w:rsid w:val="00EB118A"/>
    <w:rsid w:val="00EB7B6C"/>
    <w:rsid w:val="00EC427B"/>
    <w:rsid w:val="00ED0E69"/>
    <w:rsid w:val="00ED5FDD"/>
    <w:rsid w:val="00EE45E8"/>
    <w:rsid w:val="00EE6307"/>
    <w:rsid w:val="00EF780B"/>
    <w:rsid w:val="00F0164C"/>
    <w:rsid w:val="00F07A43"/>
    <w:rsid w:val="00F103D7"/>
    <w:rsid w:val="00F1109A"/>
    <w:rsid w:val="00F132E3"/>
    <w:rsid w:val="00F22C4D"/>
    <w:rsid w:val="00F239B7"/>
    <w:rsid w:val="00F2604B"/>
    <w:rsid w:val="00F26A64"/>
    <w:rsid w:val="00F3221B"/>
    <w:rsid w:val="00F33257"/>
    <w:rsid w:val="00F35B22"/>
    <w:rsid w:val="00F44AE4"/>
    <w:rsid w:val="00F8570A"/>
    <w:rsid w:val="00F94394"/>
    <w:rsid w:val="00F9589F"/>
    <w:rsid w:val="00F976FC"/>
    <w:rsid w:val="00FA3B9D"/>
    <w:rsid w:val="00FA5B3A"/>
    <w:rsid w:val="00FB6059"/>
    <w:rsid w:val="00FB6557"/>
    <w:rsid w:val="00FC165B"/>
    <w:rsid w:val="00FD1AEA"/>
    <w:rsid w:val="00FE5216"/>
    <w:rsid w:val="00FE768F"/>
    <w:rsid w:val="00FF16EB"/>
    <w:rsid w:val="00FF24E5"/>
    <w:rsid w:val="00FF485C"/>
    <w:rsid w:val="14F32BA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8E451"/>
  <w15:docId w15:val="{4B1458FC-53C4-4FFA-81AD-F40D84FF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uiPriority="60" w:qFormat="1"/>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00" w:beforeAutospacing="1" w:after="100" w:afterAutospacing="1" w:line="273" w:lineRule="auto"/>
    </w:pPr>
    <w:rPr>
      <w:rFonts w:eastAsia="Times New Roman"/>
      <w:sz w:val="24"/>
      <w:szCs w:val="24"/>
      <w:lang w:val="en-US"/>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themeColor="hyperlink"/>
      <w:u w:val="single"/>
    </w:rPr>
  </w:style>
  <w:style w:type="paragraph" w:styleId="a4">
    <w:name w:val="Title"/>
    <w:basedOn w:val="a"/>
    <w:next w:val="a"/>
    <w:uiPriority w:val="10"/>
    <w:qFormat/>
    <w:pPr>
      <w:keepNext/>
      <w:keepLines/>
      <w:spacing w:before="480" w:after="120"/>
    </w:pPr>
    <w:rPr>
      <w:b/>
      <w:sz w:val="72"/>
      <w:szCs w:val="72"/>
    </w:rPr>
  </w:style>
  <w:style w:type="paragraph" w:styleId="a5">
    <w:name w:val="Normal (Web)"/>
    <w:basedOn w:val="a"/>
    <w:uiPriority w:val="99"/>
    <w:semiHidden/>
    <w:unhideWhenUsed/>
    <w:qFormat/>
    <w:pPr>
      <w:spacing w:line="240" w:lineRule="auto"/>
    </w:pPr>
    <w:rPr>
      <w:rFonts w:ascii="Times New Roman" w:hAnsi="Times New Roman"/>
    </w:rPr>
  </w:style>
  <w:style w:type="paragraph" w:styleId="a6">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styleId="a7">
    <w:name w:val="Table Grid"/>
    <w:basedOn w:val="a1"/>
    <w:uiPriority w:val="99"/>
    <w:unhideWhenUsed/>
    <w:qFormat/>
    <w:rPr>
      <w:rFonts w:eastAsia="Times New Roman"/>
    </w:rPr>
    <w:tblPr>
      <w:tblCellMar>
        <w:left w:w="0" w:type="dxa"/>
        <w:right w:w="0" w:type="dxa"/>
      </w:tblCellMar>
    </w:tblPr>
  </w:style>
  <w:style w:type="table" w:customStyle="1" w:styleId="TableNormal">
    <w:name w:val="Table Normal"/>
    <w:uiPriority w:val="2"/>
    <w:semiHidden/>
    <w:unhideWhenUsed/>
    <w:qFormat/>
    <w:pPr>
      <w:widowControl w:val="0"/>
      <w:autoSpaceDE w:val="0"/>
      <w:autoSpaceDN w:val="0"/>
    </w:pPr>
    <w:rPr>
      <w:rFonts w:asciiTheme="minorHAnsi" w:eastAsiaTheme="minorHAnsi" w:hAnsiTheme="minorHAnsi" w:cstheme="minorBidi"/>
      <w:sz w:val="22"/>
      <w:szCs w:val="22"/>
    </w:rPr>
    <w:tblPr>
      <w:tblCellMar>
        <w:top w:w="0" w:type="dxa"/>
        <w:left w:w="0" w:type="dxa"/>
        <w:bottom w:w="0" w:type="dxa"/>
        <w:right w:w="0" w:type="dxa"/>
      </w:tblCellMar>
    </w:tblPr>
  </w:style>
  <w:style w:type="table" w:styleId="-5">
    <w:name w:val="Light Shading Accent 5"/>
    <w:basedOn w:val="a1"/>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Default">
    <w:name w:val="Default"/>
    <w:pPr>
      <w:autoSpaceDE w:val="0"/>
      <w:autoSpaceDN w:val="0"/>
      <w:adjustRightInd w:val="0"/>
      <w:spacing w:line="273" w:lineRule="auto"/>
    </w:pPr>
    <w:rPr>
      <w:color w:val="000000"/>
      <w:sz w:val="24"/>
      <w:szCs w:val="24"/>
      <w:lang w:val="en-US" w:eastAsia="en-US"/>
    </w:rPr>
  </w:style>
  <w:style w:type="paragraph" w:customStyle="1" w:styleId="TableParagraph">
    <w:name w:val="Table Paragraph"/>
    <w:basedOn w:val="a"/>
    <w:uiPriority w:val="1"/>
    <w:qFormat/>
    <w:pPr>
      <w:widowControl w:val="0"/>
      <w:autoSpaceDE w:val="0"/>
      <w:autoSpaceDN w:val="0"/>
      <w:spacing w:after="0" w:line="240" w:lineRule="auto"/>
    </w:pPr>
    <w:rPr>
      <w:rFonts w:ascii="Times New Roman" w:hAnsi="Times New Roman"/>
      <w:lang w:val="id"/>
    </w:rPr>
  </w:style>
  <w:style w:type="character" w:customStyle="1" w:styleId="10">
    <w:name w:val="Неразрешенное упоминание1"/>
    <w:basedOn w:val="a0"/>
    <w:uiPriority w:val="99"/>
    <w:semiHidden/>
    <w:unhideWhenUsed/>
    <w:qFormat/>
    <w:rPr>
      <w:color w:val="605E5C"/>
      <w:shd w:val="clear" w:color="auto" w:fill="E1DFDD"/>
    </w:rPr>
  </w:style>
  <w:style w:type="table" w:customStyle="1" w:styleId="11">
    <w:name w:val="Сетка таблицы светлая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Таблица простая 11"/>
    <w:basedOn w:val="a1"/>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tyle22">
    <w:name w:val="_Style 22"/>
    <w:basedOn w:val="TableNormal"/>
    <w:qFormat/>
    <w:tblPr>
      <w:tblCellMar>
        <w:left w:w="108" w:type="dxa"/>
        <w:right w:w="108" w:type="dxa"/>
      </w:tblCellMar>
    </w:tblPr>
  </w:style>
  <w:style w:type="table" w:customStyle="1" w:styleId="Style23">
    <w:name w:val="_Style 23"/>
    <w:basedOn w:val="TableNormal"/>
    <w:tblPr>
      <w:tblCellMar>
        <w:left w:w="108" w:type="dxa"/>
        <w:right w:w="108" w:type="dxa"/>
      </w:tblCellMar>
    </w:tblPr>
  </w:style>
  <w:style w:type="table" w:customStyle="1" w:styleId="Style24">
    <w:name w:val="_Style 24"/>
    <w:basedOn w:val="TableNormal"/>
    <w:qFormat/>
    <w:tblPr>
      <w:tblCellMar>
        <w:left w:w="108" w:type="dxa"/>
        <w:right w:w="108" w:type="dxa"/>
      </w:tblCellMar>
    </w:tblPr>
  </w:style>
  <w:style w:type="table" w:customStyle="1" w:styleId="Style25">
    <w:name w:val="_Style 25"/>
    <w:basedOn w:val="TableNormal"/>
    <w:qFormat/>
    <w:tblPr>
      <w:tblCellMar>
        <w:left w:w="108" w:type="dxa"/>
        <w:right w:w="108" w:type="dxa"/>
      </w:tblCellMar>
    </w:tblPr>
  </w:style>
  <w:style w:type="table" w:customStyle="1" w:styleId="12">
    <w:name w:val="Сетка таблицы1"/>
    <w:basedOn w:val="a1"/>
    <w:uiPriority w:val="39"/>
    <w:qFormat/>
    <w:pPr>
      <w:ind w:hanging="1"/>
    </w:pPr>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Z7hAZsp8PHBcq9CNfh5Upt5LvA==">CgMxLjA4AHIhMTM3U2JZU3RwYTYxZzBuZ0d6WGF3RTRuc0dvN3FUTFhQ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1401</TotalTime>
  <Pages>10</Pages>
  <Words>2794</Words>
  <Characters>15929</Characters>
  <Application>Microsoft Office Word</Application>
  <DocSecurity>0</DocSecurity>
  <Lines>132</Lines>
  <Paragraphs>37</Paragraphs>
  <ScaleCrop>false</ScaleCrop>
  <Company/>
  <LinksUpToDate>false</LinksUpToDate>
  <CharactersWithSpaces>18686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Teacher</cp:lastModifiedBy>
  <cp:revision>434</cp:revision>
  <dcterms:created xsi:type="dcterms:W3CDTF">2023-09-19T00:20:00Z</dcterms:created>
  <dcterms:modified xsi:type="dcterms:W3CDTF">2025-08-27T10:36:00Z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AF912F0F57414531B2EEECEFC5D1080A_12</vt:lpwstr>
  </property>
</Properties>
</file>